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C1C0" w14:textId="77777777" w:rsidR="006638EA" w:rsidRPr="006638EA" w:rsidRDefault="006638EA" w:rsidP="006638EA">
      <w:pPr>
        <w:pStyle w:val="1"/>
        <w:shd w:val="clear" w:color="auto" w:fill="FFFFFF"/>
        <w:spacing w:before="0" w:beforeAutospacing="0" w:after="0" w:afterAutospacing="0" w:line="276" w:lineRule="auto"/>
        <w:jc w:val="center"/>
        <w:rPr>
          <w:b w:val="0"/>
          <w:bCs w:val="0"/>
          <w:color w:val="000000"/>
          <w:spacing w:val="-15"/>
          <w:sz w:val="22"/>
          <w:szCs w:val="22"/>
        </w:rPr>
      </w:pPr>
      <w:r w:rsidRPr="006638EA">
        <w:rPr>
          <w:b w:val="0"/>
          <w:bCs w:val="0"/>
          <w:noProof/>
          <w:color w:val="000000"/>
          <w:spacing w:val="-15"/>
          <w:sz w:val="22"/>
          <w:szCs w:val="22"/>
        </w:rPr>
        <w:drawing>
          <wp:inline distT="0" distB="0" distL="0" distR="0" wp14:anchorId="63588C76" wp14:editId="57118646">
            <wp:extent cx="2574403" cy="1295400"/>
            <wp:effectExtent l="0" t="0" r="0" b="0"/>
            <wp:docPr id="535690466" name="Рисунок 53569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rotWithShape="1">
                    <a:blip r:embed="rId8" cstate="print">
                      <a:extLst>
                        <a:ext uri="{28A0092B-C50C-407E-A947-70E740481C1C}">
                          <a14:useLocalDpi xmlns:a14="http://schemas.microsoft.com/office/drawing/2010/main" val="0"/>
                        </a:ext>
                      </a:extLst>
                    </a:blip>
                    <a:srcRect b="12133"/>
                    <a:stretch/>
                  </pic:blipFill>
                  <pic:spPr bwMode="auto">
                    <a:xfrm>
                      <a:off x="0" y="0"/>
                      <a:ext cx="2583001" cy="1299727"/>
                    </a:xfrm>
                    <a:prstGeom prst="rect">
                      <a:avLst/>
                    </a:prstGeom>
                    <a:ln>
                      <a:noFill/>
                    </a:ln>
                    <a:extLst>
                      <a:ext uri="{53640926-AAD7-44D8-BBD7-CCE9431645EC}">
                        <a14:shadowObscured xmlns:a14="http://schemas.microsoft.com/office/drawing/2010/main"/>
                      </a:ext>
                    </a:extLst>
                  </pic:spPr>
                </pic:pic>
              </a:graphicData>
            </a:graphic>
          </wp:inline>
        </w:drawing>
      </w:r>
    </w:p>
    <w:p w14:paraId="7C58BDEF" w14:textId="77777777" w:rsidR="006638EA" w:rsidRPr="006638EA" w:rsidRDefault="006638EA" w:rsidP="006638EA">
      <w:pPr>
        <w:pStyle w:val="1"/>
        <w:shd w:val="clear" w:color="auto" w:fill="FFFFFF"/>
        <w:spacing w:before="0" w:beforeAutospacing="0" w:after="0" w:afterAutospacing="0" w:line="276" w:lineRule="auto"/>
        <w:jc w:val="center"/>
        <w:rPr>
          <w:b w:val="0"/>
          <w:bCs w:val="0"/>
          <w:color w:val="000000"/>
          <w:spacing w:val="-15"/>
          <w:sz w:val="22"/>
          <w:szCs w:val="22"/>
        </w:rPr>
      </w:pPr>
      <w:r w:rsidRPr="006638EA">
        <w:rPr>
          <w:b w:val="0"/>
          <w:bCs w:val="0"/>
          <w:color w:val="000000"/>
          <w:spacing w:val="-15"/>
          <w:sz w:val="22"/>
          <w:szCs w:val="22"/>
        </w:rPr>
        <w:t xml:space="preserve">Правила использования программы лояльности гостиницы </w:t>
      </w:r>
    </w:p>
    <w:p w14:paraId="737B7C32" w14:textId="77777777" w:rsidR="006638EA" w:rsidRPr="006638EA" w:rsidRDefault="006638EA" w:rsidP="006638EA">
      <w:pPr>
        <w:pStyle w:val="1"/>
        <w:shd w:val="clear" w:color="auto" w:fill="FFFFFF"/>
        <w:spacing w:before="0" w:beforeAutospacing="0" w:after="0" w:afterAutospacing="0" w:line="276" w:lineRule="auto"/>
        <w:jc w:val="center"/>
        <w:rPr>
          <w:b w:val="0"/>
          <w:bCs w:val="0"/>
          <w:color w:val="000000"/>
          <w:spacing w:val="-15"/>
          <w:sz w:val="22"/>
          <w:szCs w:val="22"/>
        </w:rPr>
      </w:pPr>
      <w:r w:rsidRPr="006638EA">
        <w:rPr>
          <w:b w:val="0"/>
          <w:bCs w:val="0"/>
          <w:color w:val="000000"/>
          <w:spacing w:val="-15"/>
          <w:sz w:val="22"/>
          <w:szCs w:val="22"/>
        </w:rPr>
        <w:t>Ринг Премьер Отель</w:t>
      </w:r>
    </w:p>
    <w:p w14:paraId="39B2AB0C" w14:textId="77777777" w:rsidR="006638EA" w:rsidRDefault="006638EA" w:rsidP="006638EA">
      <w:pPr>
        <w:pStyle w:val="common-spacing-bottom--mm"/>
        <w:shd w:val="clear" w:color="auto" w:fill="FFFFFF"/>
        <w:spacing w:before="0" w:beforeAutospacing="0" w:after="0" w:afterAutospacing="0" w:line="480" w:lineRule="auto"/>
        <w:ind w:firstLine="708"/>
        <w:rPr>
          <w:color w:val="333333"/>
          <w:spacing w:val="-15"/>
          <w:sz w:val="22"/>
          <w:szCs w:val="22"/>
        </w:rPr>
      </w:pPr>
    </w:p>
    <w:p w14:paraId="72F0FE03" w14:textId="2E8556FF" w:rsidR="006638EA" w:rsidRPr="006638EA" w:rsidRDefault="00136029" w:rsidP="002C5298">
      <w:pPr>
        <w:pStyle w:val="common-spacing-bottom--mm"/>
        <w:shd w:val="clear" w:color="auto" w:fill="FFFFFF"/>
        <w:spacing w:before="0" w:beforeAutospacing="0" w:after="0" w:afterAutospacing="0" w:line="480" w:lineRule="auto"/>
        <w:ind w:firstLine="708"/>
        <w:rPr>
          <w:color w:val="333333"/>
          <w:spacing w:val="-15"/>
          <w:sz w:val="22"/>
          <w:szCs w:val="22"/>
        </w:rPr>
      </w:pPr>
      <w:r w:rsidRPr="006638EA">
        <w:rPr>
          <w:color w:val="333333"/>
          <w:spacing w:val="-15"/>
          <w:sz w:val="22"/>
          <w:szCs w:val="22"/>
        </w:rPr>
        <w:t xml:space="preserve">Изложенные ниже положения касаются специальных услуг, привилегий и бонусов, предназначенных для участников привилегированной бонусной программы (здесь и далее — «Программа»). Все условия, содержащиеся в настоящем документе, касаются </w:t>
      </w:r>
      <w:proofErr w:type="gramStart"/>
      <w:r w:rsidRPr="006638EA">
        <w:rPr>
          <w:color w:val="333333"/>
          <w:spacing w:val="-15"/>
          <w:sz w:val="22"/>
          <w:szCs w:val="22"/>
        </w:rPr>
        <w:t>исключительно  гостиницы</w:t>
      </w:r>
      <w:proofErr w:type="gramEnd"/>
      <w:r w:rsidRPr="006638EA">
        <w:rPr>
          <w:color w:val="333333"/>
          <w:spacing w:val="-15"/>
          <w:sz w:val="22"/>
          <w:szCs w:val="22"/>
        </w:rPr>
        <w:t xml:space="preserve"> Ринг Премьер Отель и были созданы </w:t>
      </w:r>
      <w:r w:rsidR="002C5298">
        <w:rPr>
          <w:color w:val="333333"/>
          <w:spacing w:val="-15"/>
          <w:sz w:val="22"/>
          <w:szCs w:val="22"/>
        </w:rPr>
        <w:t xml:space="preserve">в целях повышения </w:t>
      </w:r>
      <w:proofErr w:type="spellStart"/>
      <w:r w:rsidR="002C5298">
        <w:rPr>
          <w:color w:val="333333"/>
          <w:spacing w:val="-15"/>
          <w:sz w:val="22"/>
          <w:szCs w:val="22"/>
        </w:rPr>
        <w:t>клиенториентированности</w:t>
      </w:r>
      <w:proofErr w:type="spellEnd"/>
      <w:r w:rsidRPr="006638EA">
        <w:rPr>
          <w:color w:val="333333"/>
          <w:spacing w:val="-15"/>
          <w:sz w:val="22"/>
          <w:szCs w:val="22"/>
        </w:rPr>
        <w:t xml:space="preserve">. </w:t>
      </w:r>
    </w:p>
    <w:p w14:paraId="1C6839D5" w14:textId="2F5942A5" w:rsidR="006638EA" w:rsidRPr="006638EA" w:rsidRDefault="00136029" w:rsidP="006638EA">
      <w:pPr>
        <w:pStyle w:val="common-spacing-bottom--mm"/>
        <w:shd w:val="clear" w:color="auto" w:fill="FFFFFF"/>
        <w:spacing w:before="0" w:beforeAutospacing="0" w:after="0" w:afterAutospacing="0" w:line="480" w:lineRule="auto"/>
        <w:ind w:firstLine="708"/>
        <w:rPr>
          <w:rFonts w:eastAsia="Malgun Gothic"/>
          <w:b/>
          <w:bCs/>
          <w:color w:val="333333"/>
          <w:spacing w:val="-15"/>
          <w:sz w:val="22"/>
          <w:szCs w:val="22"/>
        </w:rPr>
      </w:pPr>
      <w:r w:rsidRPr="006638EA">
        <w:rPr>
          <w:rFonts w:eastAsia="Malgun Gothic"/>
          <w:color w:val="333333"/>
          <w:spacing w:val="-15"/>
          <w:sz w:val="22"/>
          <w:szCs w:val="22"/>
        </w:rPr>
        <w:t xml:space="preserve">Раздел 1 Общие правила </w:t>
      </w:r>
      <w:r w:rsidR="00CD3F52" w:rsidRPr="006638EA">
        <w:rPr>
          <w:color w:val="333333"/>
          <w:spacing w:val="-15"/>
          <w:sz w:val="22"/>
          <w:szCs w:val="22"/>
        </w:rPr>
        <w:t>членс</w:t>
      </w:r>
      <w:r w:rsidR="006638EA" w:rsidRPr="006638EA">
        <w:rPr>
          <w:color w:val="333333"/>
          <w:spacing w:val="-15"/>
          <w:sz w:val="22"/>
          <w:szCs w:val="22"/>
        </w:rPr>
        <w:t>т</w:t>
      </w:r>
      <w:r w:rsidR="00CD3F52" w:rsidRPr="006638EA">
        <w:rPr>
          <w:color w:val="333333"/>
          <w:spacing w:val="-15"/>
          <w:sz w:val="22"/>
          <w:szCs w:val="22"/>
        </w:rPr>
        <w:t>ва</w:t>
      </w:r>
      <w:r w:rsidR="00CD3F52" w:rsidRPr="006638EA">
        <w:rPr>
          <w:rFonts w:eastAsia="Malgun Gothic"/>
          <w:color w:val="333333"/>
          <w:spacing w:val="-15"/>
          <w:sz w:val="22"/>
          <w:szCs w:val="22"/>
        </w:rPr>
        <w:t xml:space="preserve"> </w:t>
      </w:r>
      <w:r w:rsidRPr="006638EA">
        <w:rPr>
          <w:rFonts w:eastAsia="Malgun Gothic"/>
          <w:color w:val="333333"/>
          <w:spacing w:val="-15"/>
          <w:sz w:val="22"/>
          <w:szCs w:val="22"/>
        </w:rPr>
        <w:t>в Программе</w:t>
      </w:r>
    </w:p>
    <w:p w14:paraId="61C9210D" w14:textId="5712CA2C" w:rsidR="006638EA" w:rsidRPr="006638EA" w:rsidRDefault="00136029" w:rsidP="006638EA">
      <w:pPr>
        <w:pStyle w:val="2"/>
        <w:numPr>
          <w:ilvl w:val="1"/>
          <w:numId w:val="19"/>
        </w:numPr>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hAnsi="Times New Roman" w:cs="Times New Roman"/>
          <w:b w:val="0"/>
          <w:bCs w:val="0"/>
          <w:color w:val="333333"/>
          <w:spacing w:val="-15"/>
          <w:sz w:val="22"/>
          <w:szCs w:val="22"/>
        </w:rPr>
        <w:t xml:space="preserve">Эти Правила регулируют использование бонусной программы и особых льгот </w:t>
      </w:r>
      <w:r w:rsidR="001C7E96" w:rsidRPr="006638EA">
        <w:rPr>
          <w:rFonts w:ascii="Times New Roman" w:hAnsi="Times New Roman" w:cs="Times New Roman"/>
          <w:b w:val="0"/>
          <w:bCs w:val="0"/>
          <w:color w:val="333333"/>
          <w:spacing w:val="-15"/>
          <w:sz w:val="22"/>
          <w:szCs w:val="22"/>
        </w:rPr>
        <w:t>участник</w:t>
      </w:r>
      <w:r w:rsidRPr="006638EA">
        <w:rPr>
          <w:rFonts w:ascii="Times New Roman" w:hAnsi="Times New Roman" w:cs="Times New Roman"/>
          <w:b w:val="0"/>
          <w:bCs w:val="0"/>
          <w:color w:val="333333"/>
          <w:spacing w:val="-15"/>
          <w:sz w:val="22"/>
          <w:szCs w:val="22"/>
        </w:rPr>
        <w:t xml:space="preserve">ами Программы на основании их проживания в отеле Ринг Премьер Отель и касаются оказываемых ее </w:t>
      </w:r>
      <w:r w:rsidR="001C7E96" w:rsidRPr="006638EA">
        <w:rPr>
          <w:rFonts w:ascii="Times New Roman" w:hAnsi="Times New Roman" w:cs="Times New Roman"/>
          <w:b w:val="0"/>
          <w:bCs w:val="0"/>
          <w:color w:val="333333"/>
          <w:spacing w:val="-15"/>
          <w:sz w:val="22"/>
          <w:szCs w:val="22"/>
        </w:rPr>
        <w:t>участник</w:t>
      </w:r>
      <w:r w:rsidRPr="006638EA">
        <w:rPr>
          <w:rFonts w:ascii="Times New Roman" w:hAnsi="Times New Roman" w:cs="Times New Roman"/>
          <w:b w:val="0"/>
          <w:bCs w:val="0"/>
          <w:color w:val="333333"/>
          <w:spacing w:val="-15"/>
          <w:sz w:val="22"/>
          <w:szCs w:val="22"/>
        </w:rPr>
        <w:t>ам услуг</w:t>
      </w:r>
      <w:r w:rsidRPr="006638EA">
        <w:rPr>
          <w:rFonts w:ascii="Times New Roman" w:hAnsi="Times New Roman" w:cs="Times New Roman"/>
          <w:color w:val="333333"/>
          <w:spacing w:val="-15"/>
          <w:sz w:val="22"/>
          <w:szCs w:val="22"/>
        </w:rPr>
        <w:t>.</w:t>
      </w:r>
    </w:p>
    <w:p w14:paraId="34571FA0" w14:textId="06E2E73C" w:rsidR="006638EA" w:rsidRPr="006638EA" w:rsidRDefault="00136029" w:rsidP="006638EA">
      <w:pPr>
        <w:pStyle w:val="2"/>
        <w:numPr>
          <w:ilvl w:val="1"/>
          <w:numId w:val="19"/>
        </w:numPr>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hAnsi="Times New Roman" w:cs="Times New Roman"/>
          <w:b w:val="0"/>
          <w:bCs w:val="0"/>
          <w:color w:val="333333"/>
          <w:spacing w:val="-15"/>
          <w:sz w:val="22"/>
          <w:szCs w:val="22"/>
        </w:rPr>
        <w:t>В данных Правилах бонусные баллы привилегированной Бонусной программы будут называться «Бонусные-баллы».</w:t>
      </w:r>
    </w:p>
    <w:p w14:paraId="6AC565FE" w14:textId="77777777" w:rsidR="006638EA" w:rsidRPr="006638EA" w:rsidRDefault="00136029" w:rsidP="006638EA">
      <w:pPr>
        <w:pStyle w:val="2"/>
        <w:numPr>
          <w:ilvl w:val="1"/>
          <w:numId w:val="19"/>
        </w:numPr>
        <w:shd w:val="clear" w:color="auto" w:fill="FFFFFF"/>
        <w:spacing w:before="0" w:line="480" w:lineRule="auto"/>
        <w:rPr>
          <w:rFonts w:ascii="Times New Roman" w:eastAsiaTheme="minorHAnsi" w:hAnsi="Times New Roman" w:cs="Times New Roman"/>
          <w:b w:val="0"/>
          <w:bCs w:val="0"/>
          <w:color w:val="333333"/>
          <w:spacing w:val="-15"/>
          <w:sz w:val="22"/>
          <w:szCs w:val="22"/>
        </w:rPr>
      </w:pPr>
      <w:r w:rsidRPr="006638EA">
        <w:rPr>
          <w:rFonts w:ascii="Times New Roman" w:hAnsi="Times New Roman" w:cs="Times New Roman"/>
          <w:color w:val="333333"/>
          <w:spacing w:val="-15"/>
          <w:sz w:val="22"/>
          <w:szCs w:val="22"/>
        </w:rPr>
        <w:t xml:space="preserve"> </w:t>
      </w:r>
      <w:r w:rsidRPr="006638EA">
        <w:rPr>
          <w:rFonts w:ascii="Times New Roman" w:hAnsi="Times New Roman" w:cs="Times New Roman"/>
          <w:b w:val="0"/>
          <w:bCs w:val="0"/>
          <w:color w:val="333333"/>
          <w:spacing w:val="-15"/>
          <w:sz w:val="22"/>
          <w:szCs w:val="22"/>
        </w:rPr>
        <w:t xml:space="preserve">В </w:t>
      </w:r>
      <w:r w:rsidR="00DC3A4F" w:rsidRPr="006638EA">
        <w:rPr>
          <w:rFonts w:ascii="Times New Roman" w:hAnsi="Times New Roman" w:cs="Times New Roman"/>
          <w:b w:val="0"/>
          <w:bCs w:val="0"/>
          <w:color w:val="333333"/>
          <w:spacing w:val="-15"/>
          <w:sz w:val="22"/>
          <w:szCs w:val="22"/>
        </w:rPr>
        <w:t>условия программы лояльности</w:t>
      </w:r>
      <w:r w:rsidRPr="006638EA">
        <w:rPr>
          <w:rFonts w:ascii="Times New Roman" w:hAnsi="Times New Roman" w:cs="Times New Roman"/>
          <w:b w:val="0"/>
          <w:bCs w:val="0"/>
          <w:color w:val="333333"/>
          <w:spacing w:val="-15"/>
          <w:sz w:val="22"/>
          <w:szCs w:val="22"/>
        </w:rPr>
        <w:t xml:space="preserve">, </w:t>
      </w:r>
      <w:r w:rsidR="00DC3A4F" w:rsidRPr="006638EA">
        <w:rPr>
          <w:rFonts w:ascii="Times New Roman" w:hAnsi="Times New Roman" w:cs="Times New Roman"/>
          <w:b w:val="0"/>
          <w:bCs w:val="0"/>
          <w:color w:val="333333"/>
          <w:spacing w:val="-15"/>
          <w:sz w:val="22"/>
          <w:szCs w:val="22"/>
        </w:rPr>
        <w:t>в том числе</w:t>
      </w:r>
      <w:r w:rsidRPr="006638EA">
        <w:rPr>
          <w:rFonts w:ascii="Times New Roman" w:hAnsi="Times New Roman" w:cs="Times New Roman"/>
          <w:b w:val="0"/>
          <w:bCs w:val="0"/>
          <w:color w:val="333333"/>
          <w:spacing w:val="-15"/>
          <w:sz w:val="22"/>
          <w:szCs w:val="22"/>
        </w:rPr>
        <w:t xml:space="preserve"> в систему начисления Бонусных-</w:t>
      </w:r>
      <w:r w:rsidR="00DC3A4F" w:rsidRPr="006638EA">
        <w:rPr>
          <w:rFonts w:ascii="Times New Roman" w:hAnsi="Times New Roman" w:cs="Times New Roman"/>
          <w:b w:val="0"/>
          <w:bCs w:val="0"/>
          <w:color w:val="333333"/>
          <w:spacing w:val="-15"/>
          <w:sz w:val="22"/>
          <w:szCs w:val="22"/>
        </w:rPr>
        <w:t xml:space="preserve">баллов ООО «Ринг Премьер Отель» вправе вносить изменения, с которыми участники программы могут ознакомиться на сайте </w:t>
      </w:r>
      <w:proofErr w:type="spellStart"/>
      <w:r w:rsidR="00DC3A4F" w:rsidRPr="006638EA">
        <w:rPr>
          <w:rFonts w:ascii="Times New Roman" w:hAnsi="Times New Roman" w:cs="Times New Roman"/>
          <w:b w:val="0"/>
          <w:bCs w:val="0"/>
          <w:color w:val="333333"/>
          <w:spacing w:val="-15"/>
          <w:sz w:val="22"/>
          <w:szCs w:val="22"/>
          <w:lang w:val="en-US"/>
        </w:rPr>
        <w:t>ringhotel</w:t>
      </w:r>
      <w:proofErr w:type="spellEnd"/>
      <w:r w:rsidR="00DC3A4F" w:rsidRPr="006638EA">
        <w:rPr>
          <w:rFonts w:ascii="Times New Roman" w:hAnsi="Times New Roman" w:cs="Times New Roman"/>
          <w:b w:val="0"/>
          <w:bCs w:val="0"/>
          <w:color w:val="333333"/>
          <w:spacing w:val="-15"/>
          <w:sz w:val="22"/>
          <w:szCs w:val="22"/>
        </w:rPr>
        <w:t>.</w:t>
      </w:r>
      <w:proofErr w:type="spellStart"/>
      <w:r w:rsidR="00DC3A4F" w:rsidRPr="006638EA">
        <w:rPr>
          <w:rFonts w:ascii="Times New Roman" w:hAnsi="Times New Roman" w:cs="Times New Roman"/>
          <w:b w:val="0"/>
          <w:bCs w:val="0"/>
          <w:color w:val="333333"/>
          <w:spacing w:val="-15"/>
          <w:sz w:val="22"/>
          <w:szCs w:val="22"/>
          <w:lang w:val="en-US"/>
        </w:rPr>
        <w:t>ru</w:t>
      </w:r>
      <w:proofErr w:type="spellEnd"/>
      <w:r w:rsidR="00DC3A4F" w:rsidRPr="006638EA">
        <w:rPr>
          <w:rFonts w:ascii="Times New Roman" w:hAnsi="Times New Roman" w:cs="Times New Roman"/>
          <w:b w:val="0"/>
          <w:bCs w:val="0"/>
          <w:color w:val="333333"/>
          <w:spacing w:val="-15"/>
          <w:sz w:val="22"/>
          <w:szCs w:val="22"/>
        </w:rPr>
        <w:t>.</w:t>
      </w:r>
      <w:r w:rsidR="00DC3A4F" w:rsidRPr="006638EA">
        <w:rPr>
          <w:rFonts w:ascii="Times New Roman" w:eastAsiaTheme="minorHAnsi" w:hAnsi="Times New Roman" w:cs="Times New Roman"/>
          <w:b w:val="0"/>
          <w:bCs w:val="0"/>
          <w:color w:val="333333"/>
          <w:spacing w:val="-15"/>
          <w:sz w:val="22"/>
          <w:szCs w:val="22"/>
        </w:rPr>
        <w:t xml:space="preserve"> </w:t>
      </w:r>
    </w:p>
    <w:p w14:paraId="124A2793" w14:textId="6F5F4B49" w:rsidR="00136029" w:rsidRPr="006638EA" w:rsidRDefault="00136029" w:rsidP="006638EA">
      <w:pPr>
        <w:pStyle w:val="2"/>
        <w:numPr>
          <w:ilvl w:val="1"/>
          <w:numId w:val="19"/>
        </w:numPr>
        <w:shd w:val="clear" w:color="auto" w:fill="FFFFFF"/>
        <w:spacing w:before="0" w:line="480" w:lineRule="auto"/>
        <w:rPr>
          <w:rFonts w:ascii="Times New Roman" w:eastAsiaTheme="minorHAnsi" w:hAnsi="Times New Roman" w:cs="Times New Roman"/>
          <w:b w:val="0"/>
          <w:bCs w:val="0"/>
          <w:color w:val="333333"/>
          <w:spacing w:val="-15"/>
          <w:sz w:val="22"/>
          <w:szCs w:val="22"/>
        </w:rPr>
      </w:pPr>
      <w:r w:rsidRPr="006638EA">
        <w:rPr>
          <w:rFonts w:ascii="Times New Roman" w:hAnsi="Times New Roman" w:cs="Times New Roman"/>
          <w:b w:val="0"/>
          <w:bCs w:val="0"/>
          <w:color w:val="333333"/>
          <w:spacing w:val="-15"/>
          <w:sz w:val="22"/>
          <w:szCs w:val="22"/>
        </w:rPr>
        <w:t xml:space="preserve">В случае прекращения действия этой Программы отелем на официальном веб-сайте отеля </w:t>
      </w:r>
      <w:r w:rsidR="00D45B21">
        <w:rPr>
          <w:rFonts w:ascii="Times New Roman" w:hAnsi="Times New Roman" w:cs="Times New Roman"/>
          <w:b w:val="0"/>
          <w:bCs w:val="0"/>
          <w:color w:val="333333"/>
          <w:spacing w:val="-15"/>
          <w:sz w:val="22"/>
          <w:szCs w:val="22"/>
        </w:rPr>
        <w:t>будет</w:t>
      </w:r>
      <w:r w:rsidRPr="006638EA">
        <w:rPr>
          <w:rFonts w:ascii="Times New Roman" w:hAnsi="Times New Roman" w:cs="Times New Roman"/>
          <w:b w:val="0"/>
          <w:bCs w:val="0"/>
          <w:color w:val="333333"/>
          <w:spacing w:val="-15"/>
          <w:sz w:val="22"/>
          <w:szCs w:val="22"/>
        </w:rPr>
        <w:t xml:space="preserve"> опубликовано соответствующее уведомление. </w:t>
      </w:r>
    </w:p>
    <w:p w14:paraId="51A84334" w14:textId="77777777" w:rsidR="00136029" w:rsidRPr="006638EA" w:rsidRDefault="00136029" w:rsidP="00136029">
      <w:pPr>
        <w:pStyle w:val="2"/>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eastAsia="Malgun Gothic" w:hAnsi="Times New Roman" w:cs="Times New Roman"/>
          <w:b w:val="0"/>
          <w:bCs w:val="0"/>
          <w:color w:val="333333"/>
          <w:spacing w:val="-15"/>
          <w:sz w:val="22"/>
          <w:szCs w:val="22"/>
        </w:rPr>
        <w:t xml:space="preserve">Раздел 2. Регистрация </w:t>
      </w:r>
      <w:r w:rsidR="00CD3F52" w:rsidRPr="006638EA">
        <w:rPr>
          <w:rFonts w:ascii="Times New Roman" w:eastAsia="Malgun Gothic" w:hAnsi="Times New Roman" w:cs="Times New Roman"/>
          <w:b w:val="0"/>
          <w:bCs w:val="0"/>
          <w:color w:val="333333"/>
          <w:spacing w:val="-15"/>
          <w:sz w:val="22"/>
          <w:szCs w:val="22"/>
        </w:rPr>
        <w:t xml:space="preserve">членства </w:t>
      </w:r>
      <w:r w:rsidRPr="006638EA">
        <w:rPr>
          <w:rFonts w:ascii="Times New Roman" w:eastAsia="Malgun Gothic" w:hAnsi="Times New Roman" w:cs="Times New Roman"/>
          <w:b w:val="0"/>
          <w:bCs w:val="0"/>
          <w:color w:val="333333"/>
          <w:spacing w:val="-15"/>
          <w:sz w:val="22"/>
          <w:szCs w:val="22"/>
        </w:rPr>
        <w:t>и создание учетной записи</w:t>
      </w:r>
    </w:p>
    <w:p w14:paraId="6CAE5BE7" w14:textId="77777777" w:rsidR="006638EA" w:rsidRPr="006638EA" w:rsidRDefault="00136029" w:rsidP="006638EA">
      <w:pPr>
        <w:pStyle w:val="a5"/>
        <w:numPr>
          <w:ilvl w:val="1"/>
          <w:numId w:val="21"/>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К участию в Программе допускаются лица от 1</w:t>
      </w:r>
      <w:r w:rsidR="00885954" w:rsidRPr="006638EA">
        <w:rPr>
          <w:rFonts w:ascii="Times New Roman" w:hAnsi="Times New Roman" w:cs="Times New Roman"/>
          <w:color w:val="333333"/>
          <w:spacing w:val="-15"/>
        </w:rPr>
        <w:t>8</w:t>
      </w:r>
      <w:r w:rsidRPr="006638EA">
        <w:rPr>
          <w:rFonts w:ascii="Times New Roman" w:hAnsi="Times New Roman" w:cs="Times New Roman"/>
          <w:color w:val="333333"/>
          <w:spacing w:val="-15"/>
        </w:rPr>
        <w:t xml:space="preserve"> лет и старше. Регистрация </w:t>
      </w:r>
      <w:r w:rsidR="00804225" w:rsidRPr="006638EA">
        <w:rPr>
          <w:rFonts w:ascii="Times New Roman" w:hAnsi="Times New Roman" w:cs="Times New Roman"/>
          <w:color w:val="333333"/>
          <w:spacing w:val="-15"/>
        </w:rPr>
        <w:t xml:space="preserve">участника </w:t>
      </w:r>
      <w:r w:rsidRPr="006638EA">
        <w:rPr>
          <w:rFonts w:ascii="Times New Roman" w:hAnsi="Times New Roman" w:cs="Times New Roman"/>
          <w:color w:val="333333"/>
          <w:spacing w:val="-15"/>
        </w:rPr>
        <w:t>является бесплатной</w:t>
      </w:r>
      <w:r w:rsidR="004B41DF" w:rsidRPr="006638EA">
        <w:rPr>
          <w:rFonts w:ascii="Times New Roman" w:hAnsi="Times New Roman" w:cs="Times New Roman"/>
          <w:color w:val="333333"/>
          <w:spacing w:val="-15"/>
        </w:rPr>
        <w:t xml:space="preserve"> и производится отелем при создании бронирования</w:t>
      </w:r>
      <w:r w:rsidRPr="006638EA">
        <w:rPr>
          <w:rFonts w:ascii="Times New Roman" w:hAnsi="Times New Roman" w:cs="Times New Roman"/>
          <w:color w:val="333333"/>
          <w:spacing w:val="-15"/>
        </w:rPr>
        <w:t xml:space="preserve">. Каждому участнику предоставляется один </w:t>
      </w:r>
      <w:r w:rsidR="0089227F" w:rsidRPr="006638EA">
        <w:rPr>
          <w:rFonts w:ascii="Times New Roman" w:hAnsi="Times New Roman" w:cs="Times New Roman"/>
          <w:color w:val="333333"/>
          <w:spacing w:val="-15"/>
        </w:rPr>
        <w:t xml:space="preserve">членский </w:t>
      </w:r>
      <w:r w:rsidRPr="006638EA">
        <w:rPr>
          <w:rFonts w:ascii="Times New Roman" w:hAnsi="Times New Roman" w:cs="Times New Roman"/>
          <w:color w:val="333333"/>
          <w:spacing w:val="-15"/>
        </w:rPr>
        <w:t>номер и одна учетная запись.</w:t>
      </w:r>
    </w:p>
    <w:p w14:paraId="6C391190" w14:textId="77777777" w:rsidR="006638EA" w:rsidRPr="006638EA" w:rsidRDefault="00136029" w:rsidP="006638EA">
      <w:pPr>
        <w:pStyle w:val="a5"/>
        <w:numPr>
          <w:ilvl w:val="1"/>
          <w:numId w:val="21"/>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У </w:t>
      </w:r>
      <w:r w:rsidR="00D118B4"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 xml:space="preserve">а Программы не может быть больше одной учетной записи. В случае существования нескольких учетных записей все учетные записи, кроме одной (выбранной случайным образом), будут удалены. </w:t>
      </w:r>
    </w:p>
    <w:p w14:paraId="34723CAB" w14:textId="113C8356" w:rsidR="00136029" w:rsidRPr="006638EA" w:rsidRDefault="00136029" w:rsidP="006638EA">
      <w:pPr>
        <w:pStyle w:val="a5"/>
        <w:numPr>
          <w:ilvl w:val="1"/>
          <w:numId w:val="21"/>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Участники не могут случайным образом распоряжаться Бонусными-баллами, особыми льготами и различными привилегиями, заработанными и предоставленными в связи с этой Программой. Ни при </w:t>
      </w:r>
      <w:r w:rsidRPr="006638EA">
        <w:rPr>
          <w:rFonts w:ascii="Times New Roman" w:hAnsi="Times New Roman" w:cs="Times New Roman"/>
          <w:color w:val="333333"/>
          <w:spacing w:val="-15"/>
        </w:rPr>
        <w:lastRenderedPageBreak/>
        <w:t xml:space="preserve">каких обстоятельствах баллы и привилегии не подлежат </w:t>
      </w:r>
      <w:r w:rsidR="002C5298">
        <w:rPr>
          <w:rFonts w:ascii="Times New Roman" w:hAnsi="Times New Roman" w:cs="Times New Roman"/>
          <w:color w:val="333333"/>
          <w:spacing w:val="-15"/>
        </w:rPr>
        <w:t xml:space="preserve">обмену, </w:t>
      </w:r>
      <w:r w:rsidRPr="006638EA">
        <w:rPr>
          <w:rFonts w:ascii="Times New Roman" w:hAnsi="Times New Roman" w:cs="Times New Roman"/>
          <w:color w:val="333333"/>
          <w:spacing w:val="-15"/>
        </w:rPr>
        <w:t>продаже или передаче другим лицам</w:t>
      </w:r>
      <w:r w:rsidR="004B41DF"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и не могут быть предметом залога или </w:t>
      </w:r>
      <w:r w:rsidR="002C5298" w:rsidRPr="006638EA">
        <w:rPr>
          <w:rFonts w:ascii="Times New Roman" w:hAnsi="Times New Roman" w:cs="Times New Roman"/>
          <w:color w:val="333333"/>
          <w:spacing w:val="-15"/>
        </w:rPr>
        <w:t>использоваться другим</w:t>
      </w:r>
      <w:r w:rsidRPr="006638EA">
        <w:rPr>
          <w:rFonts w:ascii="Times New Roman" w:hAnsi="Times New Roman" w:cs="Times New Roman"/>
          <w:color w:val="333333"/>
          <w:spacing w:val="-15"/>
        </w:rPr>
        <w:t xml:space="preserve"> подобным</w:t>
      </w:r>
      <w:r w:rsidR="002C5298">
        <w:rPr>
          <w:rFonts w:ascii="Times New Roman" w:hAnsi="Times New Roman" w:cs="Times New Roman"/>
          <w:color w:val="333333"/>
          <w:spacing w:val="-15"/>
        </w:rPr>
        <w:t xml:space="preserve"> образом</w:t>
      </w:r>
      <w:r w:rsidRPr="006638EA">
        <w:rPr>
          <w:rFonts w:ascii="Times New Roman" w:hAnsi="Times New Roman" w:cs="Times New Roman"/>
          <w:color w:val="333333"/>
          <w:spacing w:val="-15"/>
        </w:rPr>
        <w:t>.</w:t>
      </w:r>
      <w:r w:rsidR="002C5298">
        <w:rPr>
          <w:rFonts w:ascii="Times New Roman" w:hAnsi="Times New Roman" w:cs="Times New Roman"/>
          <w:color w:val="333333"/>
          <w:spacing w:val="-15"/>
        </w:rPr>
        <w:t xml:space="preserve"> </w:t>
      </w:r>
      <w:r w:rsidR="002C5298" w:rsidRPr="006638EA">
        <w:rPr>
          <w:rFonts w:ascii="Times New Roman" w:hAnsi="Times New Roman" w:cs="Times New Roman"/>
          <w:color w:val="333333"/>
          <w:spacing w:val="-15"/>
        </w:rPr>
        <w:t>Проданные или переданные баллы в нарушение правил этой Программы будут аннулированы или конфискованы.</w:t>
      </w:r>
    </w:p>
    <w:p w14:paraId="1D8E40B8" w14:textId="77777777" w:rsidR="00136029" w:rsidRPr="006638EA" w:rsidRDefault="00136029" w:rsidP="00136029">
      <w:pPr>
        <w:pStyle w:val="2"/>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eastAsia="Malgun Gothic" w:hAnsi="Times New Roman" w:cs="Times New Roman"/>
          <w:b w:val="0"/>
          <w:bCs w:val="0"/>
          <w:color w:val="333333"/>
          <w:spacing w:val="-15"/>
          <w:sz w:val="22"/>
          <w:szCs w:val="22"/>
        </w:rPr>
        <w:t xml:space="preserve">Раздел 3. Права участников и аннулирование </w:t>
      </w:r>
      <w:r w:rsidR="009379FF" w:rsidRPr="006638EA">
        <w:rPr>
          <w:rFonts w:ascii="Times New Roman" w:eastAsia="Malgun Gothic" w:hAnsi="Times New Roman" w:cs="Times New Roman"/>
          <w:b w:val="0"/>
          <w:bCs w:val="0"/>
          <w:color w:val="333333"/>
          <w:spacing w:val="-15"/>
          <w:sz w:val="22"/>
          <w:szCs w:val="22"/>
        </w:rPr>
        <w:t>членства</w:t>
      </w:r>
    </w:p>
    <w:p w14:paraId="3023D644" w14:textId="56E7271F" w:rsidR="006638EA" w:rsidRPr="006638EA" w:rsidRDefault="00136029" w:rsidP="006638EA">
      <w:pPr>
        <w:pStyle w:val="a5"/>
        <w:numPr>
          <w:ilvl w:val="1"/>
          <w:numId w:val="23"/>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Участники имеют право запрашивать у отеля информацию о различных привилегиях, специальных программах и заработанных Бонусных-баллах, а отель может сообщать участникам данные, касающиеся изменений в Программе, полезную информацию об отеле и количеств</w:t>
      </w:r>
      <w:r w:rsidR="002C5298">
        <w:rPr>
          <w:rFonts w:ascii="Times New Roman" w:hAnsi="Times New Roman" w:cs="Times New Roman"/>
          <w:color w:val="333333"/>
          <w:spacing w:val="-15"/>
        </w:rPr>
        <w:t>е</w:t>
      </w:r>
      <w:r w:rsidRPr="006638EA">
        <w:rPr>
          <w:rFonts w:ascii="Times New Roman" w:hAnsi="Times New Roman" w:cs="Times New Roman"/>
          <w:color w:val="333333"/>
          <w:spacing w:val="-15"/>
        </w:rPr>
        <w:t xml:space="preserve"> заработанных Бонусных-баллов</w:t>
      </w:r>
      <w:r w:rsidR="002C5298">
        <w:rPr>
          <w:rFonts w:ascii="Times New Roman" w:hAnsi="Times New Roman" w:cs="Times New Roman"/>
          <w:color w:val="333333"/>
          <w:spacing w:val="-15"/>
        </w:rPr>
        <w:t xml:space="preserve">. </w:t>
      </w:r>
      <w:r w:rsidRPr="006638EA">
        <w:rPr>
          <w:rFonts w:ascii="Times New Roman" w:hAnsi="Times New Roman" w:cs="Times New Roman"/>
          <w:color w:val="333333"/>
          <w:spacing w:val="-15"/>
        </w:rPr>
        <w:t>При этом, если участник не согласен получать уведомления в виде электронных писем, текстовых сообщений или обычных писем, отель не несет ответственности</w:t>
      </w:r>
      <w:r w:rsidR="002C5298">
        <w:rPr>
          <w:rFonts w:ascii="Times New Roman" w:hAnsi="Times New Roman" w:cs="Times New Roman"/>
          <w:color w:val="333333"/>
          <w:spacing w:val="-15"/>
        </w:rPr>
        <w:t xml:space="preserve"> в случае, если в результате неполучения или задержки писем, участник Программы</w:t>
      </w:r>
      <w:r w:rsidRPr="006638EA">
        <w:rPr>
          <w:rFonts w:ascii="Times New Roman" w:hAnsi="Times New Roman" w:cs="Times New Roman"/>
          <w:color w:val="333333"/>
          <w:spacing w:val="-15"/>
        </w:rPr>
        <w:t xml:space="preserve"> </w:t>
      </w:r>
      <w:r w:rsidR="002C5298">
        <w:rPr>
          <w:rFonts w:ascii="Times New Roman" w:hAnsi="Times New Roman" w:cs="Times New Roman"/>
          <w:color w:val="333333"/>
          <w:spacing w:val="-15"/>
        </w:rPr>
        <w:t>не узнал о наиболее выгодных условиях и не воспользовался привилегиями и пр.</w:t>
      </w:r>
    </w:p>
    <w:p w14:paraId="5B80DB49" w14:textId="19C5A5C6" w:rsidR="00136029" w:rsidRPr="006638EA" w:rsidRDefault="00136029" w:rsidP="006638EA">
      <w:pPr>
        <w:pStyle w:val="a5"/>
        <w:numPr>
          <w:ilvl w:val="1"/>
          <w:numId w:val="23"/>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 </w:t>
      </w:r>
      <w:r w:rsidRPr="0039682E">
        <w:rPr>
          <w:rFonts w:ascii="Times New Roman" w:hAnsi="Times New Roman" w:cs="Times New Roman"/>
          <w:color w:val="333333"/>
          <w:spacing w:val="-15"/>
        </w:rPr>
        <w:t xml:space="preserve">Срок действия Бонусных-баллов </w:t>
      </w:r>
      <w:r w:rsidR="00867CF6" w:rsidRPr="0039682E">
        <w:rPr>
          <w:rFonts w:ascii="Times New Roman" w:hAnsi="Times New Roman" w:cs="Times New Roman"/>
          <w:color w:val="333333"/>
          <w:spacing w:val="-15"/>
        </w:rPr>
        <w:t xml:space="preserve">– </w:t>
      </w:r>
      <w:r w:rsidR="002C5298" w:rsidRPr="0039682E">
        <w:rPr>
          <w:rFonts w:ascii="Times New Roman" w:hAnsi="Times New Roman" w:cs="Times New Roman"/>
          <w:color w:val="333333"/>
          <w:spacing w:val="-15"/>
        </w:rPr>
        <w:t>до окончания действия бонусной программы</w:t>
      </w:r>
      <w:r w:rsidR="0039682E">
        <w:rPr>
          <w:rFonts w:ascii="Times New Roman" w:hAnsi="Times New Roman" w:cs="Times New Roman"/>
          <w:color w:val="333333"/>
          <w:spacing w:val="-15"/>
        </w:rPr>
        <w:t>.</w:t>
      </w:r>
    </w:p>
    <w:p w14:paraId="5243ECB3" w14:textId="77777777" w:rsidR="00136029" w:rsidRPr="006638EA" w:rsidRDefault="00136029" w:rsidP="00136029">
      <w:pPr>
        <w:pStyle w:val="2"/>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eastAsia="Malgun Gothic" w:hAnsi="Times New Roman" w:cs="Times New Roman"/>
          <w:b w:val="0"/>
          <w:bCs w:val="0"/>
          <w:color w:val="333333"/>
          <w:spacing w:val="-15"/>
          <w:sz w:val="22"/>
          <w:szCs w:val="22"/>
        </w:rPr>
        <w:t>Раздел 4. Заработанные баллы</w:t>
      </w:r>
    </w:p>
    <w:p w14:paraId="12D68983" w14:textId="063C037D" w:rsidR="006638EA" w:rsidRPr="006638EA" w:rsidRDefault="00136029" w:rsidP="006638EA">
      <w:pPr>
        <w:pStyle w:val="a5"/>
        <w:numPr>
          <w:ilvl w:val="1"/>
          <w:numId w:val="24"/>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 Участники могут зарабатывать </w:t>
      </w:r>
      <w:r w:rsidR="00540D75" w:rsidRPr="006638EA">
        <w:rPr>
          <w:rFonts w:ascii="Times New Roman" w:hAnsi="Times New Roman" w:cs="Times New Roman"/>
          <w:color w:val="333333"/>
          <w:spacing w:val="-15"/>
        </w:rPr>
        <w:t>Бонусные</w:t>
      </w:r>
      <w:r w:rsidRPr="006638EA">
        <w:rPr>
          <w:rFonts w:ascii="Times New Roman" w:hAnsi="Times New Roman" w:cs="Times New Roman"/>
          <w:color w:val="333333"/>
          <w:spacing w:val="-15"/>
        </w:rPr>
        <w:t xml:space="preserve">-баллы в соответствии с Правилами Программы. </w:t>
      </w:r>
      <w:r w:rsidR="00540D75" w:rsidRPr="006638EA">
        <w:rPr>
          <w:rFonts w:ascii="Times New Roman" w:hAnsi="Times New Roman" w:cs="Times New Roman"/>
          <w:color w:val="333333"/>
          <w:spacing w:val="-15"/>
        </w:rPr>
        <w:t>Бонусные</w:t>
      </w:r>
      <w:r w:rsidRPr="006638EA">
        <w:rPr>
          <w:rFonts w:ascii="Times New Roman" w:hAnsi="Times New Roman" w:cs="Times New Roman"/>
          <w:color w:val="333333"/>
          <w:spacing w:val="-15"/>
        </w:rPr>
        <w:t>-баллы не могут быть начислены на счета нескольких учетных записей, а заработанные баллы</w:t>
      </w:r>
      <w:r w:rsidR="00540D75"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одного </w:t>
      </w:r>
      <w:r w:rsidR="009379FF"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 xml:space="preserve">а Программы не подлежат объединению или обмену на баллы другого </w:t>
      </w:r>
      <w:r w:rsidR="009379FF"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а Программы.</w:t>
      </w:r>
    </w:p>
    <w:p w14:paraId="74C738E4" w14:textId="77777777" w:rsidR="006638EA" w:rsidRPr="006638EA" w:rsidRDefault="00136029" w:rsidP="006638EA">
      <w:pPr>
        <w:pStyle w:val="a5"/>
        <w:numPr>
          <w:ilvl w:val="1"/>
          <w:numId w:val="24"/>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Баллы начисляются в соответствии с действующим</w:t>
      </w:r>
      <w:r w:rsidR="00540D75"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коэффициентом, который зависит от уровня </w:t>
      </w:r>
      <w:r w:rsidR="009379FF"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а Программы и составляет</w:t>
      </w:r>
      <w:r w:rsidR="00540D75"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3–</w:t>
      </w:r>
      <w:r w:rsidR="00551CEB" w:rsidRPr="006638EA">
        <w:rPr>
          <w:rFonts w:ascii="Times New Roman" w:hAnsi="Times New Roman" w:cs="Times New Roman"/>
          <w:color w:val="333333"/>
          <w:spacing w:val="-15"/>
        </w:rPr>
        <w:t>10</w:t>
      </w:r>
      <w:r w:rsidRPr="006638EA">
        <w:rPr>
          <w:rFonts w:ascii="Times New Roman" w:hAnsi="Times New Roman" w:cs="Times New Roman"/>
          <w:color w:val="333333"/>
          <w:spacing w:val="-15"/>
        </w:rPr>
        <w:t xml:space="preserve"> % от суммы, уплаченной за номера</w:t>
      </w:r>
      <w:r w:rsidR="00E7433D"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(-а</w:t>
      </w:r>
      <w:r w:rsidR="00540D75"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после выезда </w:t>
      </w:r>
      <w:r w:rsidR="009379FF"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а Программы из отеля.</w:t>
      </w:r>
    </w:p>
    <w:p w14:paraId="2DBA2AA8" w14:textId="77777777" w:rsidR="006638EA" w:rsidRPr="006638EA" w:rsidRDefault="008E60F2" w:rsidP="006638EA">
      <w:pPr>
        <w:pStyle w:val="a5"/>
        <w:numPr>
          <w:ilvl w:val="1"/>
          <w:numId w:val="24"/>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 </w:t>
      </w:r>
      <w:r w:rsidR="00540D75" w:rsidRPr="006638EA">
        <w:rPr>
          <w:rFonts w:ascii="Times New Roman" w:hAnsi="Times New Roman" w:cs="Times New Roman"/>
          <w:color w:val="333333"/>
          <w:spacing w:val="-15"/>
        </w:rPr>
        <w:t>Бонусный</w:t>
      </w:r>
      <w:r w:rsidR="00136029" w:rsidRPr="006638EA">
        <w:rPr>
          <w:rFonts w:ascii="Times New Roman" w:hAnsi="Times New Roman" w:cs="Times New Roman"/>
          <w:color w:val="333333"/>
          <w:spacing w:val="-15"/>
        </w:rPr>
        <w:t>-балл рав</w:t>
      </w:r>
      <w:r w:rsidR="00540D75" w:rsidRPr="006638EA">
        <w:rPr>
          <w:rFonts w:ascii="Times New Roman" w:hAnsi="Times New Roman" w:cs="Times New Roman"/>
          <w:color w:val="333333"/>
          <w:spacing w:val="-15"/>
        </w:rPr>
        <w:t xml:space="preserve">ен </w:t>
      </w:r>
      <w:r w:rsidR="00136029" w:rsidRPr="006638EA">
        <w:rPr>
          <w:rFonts w:ascii="Times New Roman" w:hAnsi="Times New Roman" w:cs="Times New Roman"/>
          <w:color w:val="333333"/>
          <w:spacing w:val="-15"/>
        </w:rPr>
        <w:t xml:space="preserve">1 </w:t>
      </w:r>
      <w:r w:rsidR="00540D75" w:rsidRPr="006638EA">
        <w:rPr>
          <w:rFonts w:ascii="Times New Roman" w:hAnsi="Times New Roman" w:cs="Times New Roman"/>
          <w:color w:val="333333"/>
          <w:spacing w:val="-15"/>
        </w:rPr>
        <w:t>рублю</w:t>
      </w:r>
      <w:r w:rsidR="00136029" w:rsidRPr="006638EA">
        <w:rPr>
          <w:rFonts w:ascii="Times New Roman" w:hAnsi="Times New Roman" w:cs="Times New Roman"/>
          <w:color w:val="333333"/>
          <w:spacing w:val="-15"/>
        </w:rPr>
        <w:t>.</w:t>
      </w:r>
    </w:p>
    <w:p w14:paraId="58111C49" w14:textId="3A2CD8C8" w:rsidR="006638EA" w:rsidRPr="006638EA" w:rsidRDefault="00136029" w:rsidP="006638EA">
      <w:pPr>
        <w:pStyle w:val="a5"/>
        <w:numPr>
          <w:ilvl w:val="1"/>
          <w:numId w:val="24"/>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При</w:t>
      </w:r>
      <w:r w:rsidR="00A106DD"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расчете количества заработанных баллов после личного пребывания в </w:t>
      </w:r>
      <w:r w:rsidR="00A106DD" w:rsidRPr="006638EA">
        <w:rPr>
          <w:rFonts w:ascii="Times New Roman" w:hAnsi="Times New Roman" w:cs="Times New Roman"/>
          <w:color w:val="333333"/>
          <w:spacing w:val="-15"/>
        </w:rPr>
        <w:t xml:space="preserve">отеле </w:t>
      </w:r>
      <w:r w:rsidRPr="006638EA">
        <w:rPr>
          <w:rFonts w:ascii="Times New Roman" w:hAnsi="Times New Roman" w:cs="Times New Roman"/>
          <w:color w:val="333333"/>
          <w:spacing w:val="-15"/>
        </w:rPr>
        <w:t xml:space="preserve">учитываются суммы, которые были полностью и непосредственно уплачены участником в </w:t>
      </w:r>
      <w:r w:rsidR="00A106DD" w:rsidRPr="006638EA">
        <w:rPr>
          <w:rFonts w:ascii="Times New Roman" w:hAnsi="Times New Roman" w:cs="Times New Roman"/>
          <w:color w:val="333333"/>
          <w:spacing w:val="-15"/>
        </w:rPr>
        <w:t>отеле</w:t>
      </w:r>
      <w:r w:rsidR="004A71FF" w:rsidRPr="004A71FF">
        <w:rPr>
          <w:rFonts w:ascii="Times New Roman" w:hAnsi="Times New Roman" w:cs="Times New Roman"/>
          <w:color w:val="333333"/>
          <w:spacing w:val="-15"/>
        </w:rPr>
        <w:t xml:space="preserve"> </w:t>
      </w:r>
      <w:r w:rsidR="004A71FF">
        <w:rPr>
          <w:rFonts w:ascii="Times New Roman" w:hAnsi="Times New Roman" w:cs="Times New Roman"/>
          <w:color w:val="333333"/>
          <w:spacing w:val="-15"/>
        </w:rPr>
        <w:t>за проживание</w:t>
      </w:r>
      <w:r w:rsidR="00E7433D" w:rsidRPr="006638EA">
        <w:rPr>
          <w:rFonts w:ascii="Times New Roman" w:hAnsi="Times New Roman" w:cs="Times New Roman"/>
          <w:color w:val="333333"/>
          <w:spacing w:val="-15"/>
        </w:rPr>
        <w:t xml:space="preserve">. </w:t>
      </w:r>
    </w:p>
    <w:p w14:paraId="24D66686" w14:textId="4B950F7F" w:rsidR="00136029" w:rsidRPr="006638EA" w:rsidRDefault="006638EA" w:rsidP="006638EA">
      <w:p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Раздел 5</w:t>
      </w:r>
      <w:r w:rsidRPr="006638EA">
        <w:rPr>
          <w:rFonts w:ascii="Times New Roman" w:hAnsi="Times New Roman" w:cs="Times New Roman"/>
          <w:color w:val="333333"/>
          <w:spacing w:val="-15"/>
          <w:lang w:val="en-US"/>
        </w:rPr>
        <w:t>.</w:t>
      </w:r>
      <w:r w:rsidRPr="006638EA">
        <w:rPr>
          <w:rFonts w:ascii="Times New Roman" w:hAnsi="Times New Roman" w:cs="Times New Roman"/>
          <w:color w:val="333333"/>
          <w:spacing w:val="-15"/>
        </w:rPr>
        <w:t xml:space="preserve"> </w:t>
      </w:r>
      <w:r w:rsidR="00885954" w:rsidRPr="006638EA">
        <w:rPr>
          <w:rFonts w:ascii="Times New Roman" w:hAnsi="Times New Roman" w:cs="Times New Roman"/>
          <w:color w:val="333333"/>
          <w:spacing w:val="-15"/>
        </w:rPr>
        <w:t>Порядок начисления баллов</w:t>
      </w:r>
      <w:r w:rsidR="008E60F2" w:rsidRPr="006638EA">
        <w:rPr>
          <w:rFonts w:ascii="Times New Roman" w:hAnsi="Times New Roman" w:cs="Times New Roman"/>
          <w:color w:val="333333"/>
          <w:spacing w:val="-15"/>
        </w:rPr>
        <w:t>:</w:t>
      </w:r>
    </w:p>
    <w:p w14:paraId="4779CC45" w14:textId="421B0341" w:rsidR="006638EA" w:rsidRPr="006638EA" w:rsidRDefault="00885954"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Баллы начисляются только при бронировании гостем через официальные канал</w:t>
      </w:r>
      <w:r w:rsidR="004A71FF">
        <w:rPr>
          <w:rFonts w:ascii="Times New Roman" w:hAnsi="Times New Roman" w:cs="Times New Roman"/>
          <w:color w:val="333333"/>
          <w:spacing w:val="-15"/>
        </w:rPr>
        <w:t>ы</w:t>
      </w:r>
      <w:r w:rsidRPr="006638EA">
        <w:rPr>
          <w:rFonts w:ascii="Times New Roman" w:hAnsi="Times New Roman" w:cs="Times New Roman"/>
          <w:color w:val="333333"/>
          <w:spacing w:val="-15"/>
        </w:rPr>
        <w:t xml:space="preserve"> гостиницы, такие как электронная почта </w:t>
      </w:r>
      <w:hyperlink r:id="rId9" w:history="1">
        <w:r w:rsidRPr="006638EA">
          <w:rPr>
            <w:rStyle w:val="a7"/>
            <w:rFonts w:ascii="Times New Roman" w:hAnsi="Times New Roman" w:cs="Times New Roman"/>
            <w:spacing w:val="-15"/>
            <w:lang w:val="en-US"/>
          </w:rPr>
          <w:t>reservation</w:t>
        </w:r>
        <w:r w:rsidRPr="006638EA">
          <w:rPr>
            <w:rStyle w:val="a7"/>
            <w:rFonts w:ascii="Times New Roman" w:hAnsi="Times New Roman" w:cs="Times New Roman"/>
            <w:spacing w:val="-15"/>
          </w:rPr>
          <w:t>@</w:t>
        </w:r>
        <w:r w:rsidRPr="006638EA">
          <w:rPr>
            <w:rStyle w:val="a7"/>
            <w:rFonts w:ascii="Times New Roman" w:hAnsi="Times New Roman" w:cs="Times New Roman"/>
            <w:spacing w:val="-15"/>
            <w:lang w:val="en-US"/>
          </w:rPr>
          <w:t>ringhotel</w:t>
        </w:r>
        <w:r w:rsidRPr="006638EA">
          <w:rPr>
            <w:rStyle w:val="a7"/>
            <w:rFonts w:ascii="Times New Roman" w:hAnsi="Times New Roman" w:cs="Times New Roman"/>
            <w:spacing w:val="-15"/>
          </w:rPr>
          <w:t>.</w:t>
        </w:r>
        <w:r w:rsidRPr="006638EA">
          <w:rPr>
            <w:rStyle w:val="a7"/>
            <w:rFonts w:ascii="Times New Roman" w:hAnsi="Times New Roman" w:cs="Times New Roman"/>
            <w:spacing w:val="-15"/>
            <w:lang w:val="en-US"/>
          </w:rPr>
          <w:t>ru</w:t>
        </w:r>
      </w:hyperlink>
      <w:r w:rsidRPr="006638EA">
        <w:rPr>
          <w:rFonts w:ascii="Times New Roman" w:hAnsi="Times New Roman" w:cs="Times New Roman"/>
          <w:color w:val="333333"/>
          <w:spacing w:val="-15"/>
        </w:rPr>
        <w:t xml:space="preserve">,  </w:t>
      </w:r>
      <w:hyperlink r:id="rId10" w:history="1">
        <w:r w:rsidRPr="006638EA">
          <w:rPr>
            <w:rStyle w:val="a7"/>
            <w:rFonts w:ascii="Times New Roman" w:hAnsi="Times New Roman" w:cs="Times New Roman"/>
            <w:spacing w:val="-15"/>
            <w:lang w:val="en-US"/>
          </w:rPr>
          <w:t>info</w:t>
        </w:r>
        <w:r w:rsidRPr="006638EA">
          <w:rPr>
            <w:rStyle w:val="a7"/>
            <w:rFonts w:ascii="Times New Roman" w:hAnsi="Times New Roman" w:cs="Times New Roman"/>
            <w:spacing w:val="-15"/>
          </w:rPr>
          <w:t>@</w:t>
        </w:r>
        <w:r w:rsidRPr="006638EA">
          <w:rPr>
            <w:rStyle w:val="a7"/>
            <w:rFonts w:ascii="Times New Roman" w:hAnsi="Times New Roman" w:cs="Times New Roman"/>
            <w:spacing w:val="-15"/>
            <w:lang w:val="en-US"/>
          </w:rPr>
          <w:t>ringhotel</w:t>
        </w:r>
        <w:r w:rsidRPr="006638EA">
          <w:rPr>
            <w:rStyle w:val="a7"/>
            <w:rFonts w:ascii="Times New Roman" w:hAnsi="Times New Roman" w:cs="Times New Roman"/>
            <w:spacing w:val="-15"/>
          </w:rPr>
          <w:t>.</w:t>
        </w:r>
        <w:r w:rsidRPr="006638EA">
          <w:rPr>
            <w:rStyle w:val="a7"/>
            <w:rFonts w:ascii="Times New Roman" w:hAnsi="Times New Roman" w:cs="Times New Roman"/>
            <w:spacing w:val="-15"/>
            <w:lang w:val="en-US"/>
          </w:rPr>
          <w:t>ru</w:t>
        </w:r>
      </w:hyperlink>
      <w:r w:rsidRPr="006638EA">
        <w:rPr>
          <w:rFonts w:ascii="Times New Roman" w:hAnsi="Times New Roman" w:cs="Times New Roman"/>
          <w:color w:val="333333"/>
          <w:spacing w:val="-15"/>
        </w:rPr>
        <w:t>, телефоны 8-4852-58-11-58, 8-800-770-76-76</w:t>
      </w:r>
      <w:r w:rsidR="002C5298">
        <w:rPr>
          <w:rFonts w:ascii="Times New Roman" w:hAnsi="Times New Roman" w:cs="Times New Roman"/>
          <w:color w:val="333333"/>
          <w:spacing w:val="-15"/>
        </w:rPr>
        <w:t xml:space="preserve"> и непосредственно на стойке приема и размещения (ресепшн).</w:t>
      </w:r>
    </w:p>
    <w:p w14:paraId="1718002E" w14:textId="782BE840" w:rsidR="00885954" w:rsidRPr="006638EA" w:rsidRDefault="00885954"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Баллы не начисляются за следующие платежи:</w:t>
      </w:r>
    </w:p>
    <w:p w14:paraId="5027FB65" w14:textId="4B282398" w:rsidR="00136029" w:rsidRPr="006638EA" w:rsidRDefault="00A106DD" w:rsidP="00885954">
      <w:pPr>
        <w:pStyle w:val="a5"/>
        <w:numPr>
          <w:ilvl w:val="0"/>
          <w:numId w:val="16"/>
        </w:numPr>
        <w:shd w:val="clear" w:color="auto" w:fill="FFFFFF"/>
        <w:spacing w:after="0" w:line="480" w:lineRule="auto"/>
        <w:ind w:left="567" w:hanging="496"/>
        <w:rPr>
          <w:rFonts w:ascii="Times New Roman" w:hAnsi="Times New Roman" w:cs="Times New Roman"/>
          <w:color w:val="333333"/>
          <w:spacing w:val="-15"/>
        </w:rPr>
      </w:pPr>
      <w:r w:rsidRPr="006638EA">
        <w:rPr>
          <w:rFonts w:ascii="Times New Roman" w:hAnsi="Times New Roman" w:cs="Times New Roman"/>
          <w:color w:val="333333"/>
          <w:spacing w:val="-15"/>
        </w:rPr>
        <w:t>Т</w:t>
      </w:r>
      <w:r w:rsidR="00136029" w:rsidRPr="006638EA">
        <w:rPr>
          <w:rFonts w:ascii="Times New Roman" w:hAnsi="Times New Roman" w:cs="Times New Roman"/>
          <w:color w:val="333333"/>
          <w:spacing w:val="-15"/>
        </w:rPr>
        <w:t xml:space="preserve">арифы туристических агентств, тарифы сотрудников туристических агентств, групповые тарифы для организаций, приемов или ассоциаций, тарифы на аренду номеров по контракту (номера, забронированные для долгосрочного использования на определенный период времени корпорациями, правительственными </w:t>
      </w:r>
      <w:r w:rsidR="00136029" w:rsidRPr="006638EA">
        <w:rPr>
          <w:rFonts w:ascii="Times New Roman" w:hAnsi="Times New Roman" w:cs="Times New Roman"/>
          <w:color w:val="333333"/>
          <w:spacing w:val="-15"/>
        </w:rPr>
        <w:lastRenderedPageBreak/>
        <w:t>учреждениями или физическими лицами, что подтверждается соответствующим документом с указанной в нем стоимостью аренды)</w:t>
      </w:r>
    </w:p>
    <w:p w14:paraId="28E42DEE" w14:textId="788DE0EA" w:rsidR="00136029" w:rsidRPr="006638EA" w:rsidRDefault="00136029" w:rsidP="00885954">
      <w:pPr>
        <w:pStyle w:val="a5"/>
        <w:numPr>
          <w:ilvl w:val="0"/>
          <w:numId w:val="1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Суммы, уплаченные участником за пределами отеля (а именно, все платежи туристическому агентству, ассоциации или другой организации, сборы, выплачиваемые третьим лицам и пр.)</w:t>
      </w:r>
    </w:p>
    <w:p w14:paraId="05060648" w14:textId="77777777" w:rsidR="006638EA" w:rsidRPr="006638EA" w:rsidRDefault="00B71113" w:rsidP="006638EA">
      <w:pPr>
        <w:pStyle w:val="a5"/>
        <w:numPr>
          <w:ilvl w:val="0"/>
          <w:numId w:val="1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О</w:t>
      </w:r>
      <w:r w:rsidR="00136029" w:rsidRPr="006638EA">
        <w:rPr>
          <w:rFonts w:ascii="Times New Roman" w:hAnsi="Times New Roman" w:cs="Times New Roman"/>
          <w:color w:val="333333"/>
          <w:spacing w:val="-15"/>
        </w:rPr>
        <w:t xml:space="preserve">плату за услуги </w:t>
      </w:r>
      <w:r w:rsidR="00551CEB" w:rsidRPr="006638EA">
        <w:rPr>
          <w:rFonts w:ascii="Times New Roman" w:hAnsi="Times New Roman" w:cs="Times New Roman"/>
          <w:color w:val="333333"/>
          <w:spacing w:val="-15"/>
        </w:rPr>
        <w:t xml:space="preserve">конференц-залов </w:t>
      </w:r>
      <w:r w:rsidR="00A106DD" w:rsidRPr="006638EA">
        <w:rPr>
          <w:rFonts w:ascii="Times New Roman" w:hAnsi="Times New Roman" w:cs="Times New Roman"/>
          <w:color w:val="333333"/>
          <w:spacing w:val="-15"/>
        </w:rPr>
        <w:t>и банкетны</w:t>
      </w:r>
      <w:r w:rsidR="00551CEB" w:rsidRPr="006638EA">
        <w:rPr>
          <w:rFonts w:ascii="Times New Roman" w:hAnsi="Times New Roman" w:cs="Times New Roman"/>
          <w:color w:val="333333"/>
          <w:spacing w:val="-15"/>
        </w:rPr>
        <w:t>х залов</w:t>
      </w:r>
      <w:r w:rsidR="00697D4E" w:rsidRPr="006638EA">
        <w:rPr>
          <w:rFonts w:ascii="Times New Roman" w:hAnsi="Times New Roman" w:cs="Times New Roman"/>
          <w:color w:val="333333"/>
          <w:spacing w:val="-15"/>
        </w:rPr>
        <w:t>.</w:t>
      </w:r>
    </w:p>
    <w:p w14:paraId="08F0F0B4" w14:textId="77777777" w:rsidR="006638EA" w:rsidRPr="006638EA" w:rsidRDefault="00136029" w:rsidP="006638EA">
      <w:pPr>
        <w:pStyle w:val="a5"/>
        <w:numPr>
          <w:ilvl w:val="0"/>
          <w:numId w:val="1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Плата за аренду автомобиля, массаж и прочие услуги, предоставляемые другими предприятиями и партнерами, плата за еду</w:t>
      </w:r>
      <w:r w:rsidR="00A106DD" w:rsidRPr="006638EA">
        <w:rPr>
          <w:rFonts w:ascii="Times New Roman" w:hAnsi="Times New Roman" w:cs="Times New Roman"/>
          <w:color w:val="333333"/>
          <w:spacing w:val="-15"/>
        </w:rPr>
        <w:t xml:space="preserve"> и напитки.</w:t>
      </w:r>
    </w:p>
    <w:p w14:paraId="047B8C0F" w14:textId="77777777" w:rsidR="006638EA" w:rsidRPr="006638EA" w:rsidRDefault="00136029" w:rsidP="006638EA">
      <w:pPr>
        <w:pStyle w:val="a5"/>
        <w:numPr>
          <w:ilvl w:val="0"/>
          <w:numId w:val="1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Плата за посещение фитнес-центра, сауны, спа-салона </w:t>
      </w:r>
    </w:p>
    <w:p w14:paraId="7572C0F1" w14:textId="7ED9CC32" w:rsidR="006638EA" w:rsidRPr="006638EA" w:rsidRDefault="00136029" w:rsidP="006638EA">
      <w:pPr>
        <w:pStyle w:val="a5"/>
        <w:numPr>
          <w:ilvl w:val="0"/>
          <w:numId w:val="1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Расходы на проживание других гостей, не являющихся </w:t>
      </w:r>
      <w:r w:rsidR="00CD3F52"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ами Программы.</w:t>
      </w:r>
    </w:p>
    <w:p w14:paraId="1833D157" w14:textId="77777777" w:rsidR="006638EA" w:rsidRPr="006638EA" w:rsidRDefault="00136029"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Начисление баллов происходит на следующий день после выезда. </w:t>
      </w:r>
    </w:p>
    <w:p w14:paraId="178C11FB" w14:textId="4E756B27" w:rsidR="006638EA" w:rsidRPr="006638EA" w:rsidRDefault="00136029"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Если в номере останавливаются </w:t>
      </w:r>
      <w:r w:rsidR="002C5298">
        <w:rPr>
          <w:rFonts w:ascii="Times New Roman" w:hAnsi="Times New Roman" w:cs="Times New Roman"/>
          <w:color w:val="333333"/>
          <w:spacing w:val="-15"/>
        </w:rPr>
        <w:t xml:space="preserve">двое </w:t>
      </w:r>
      <w:r w:rsidR="00527628" w:rsidRPr="006638EA">
        <w:rPr>
          <w:rFonts w:ascii="Times New Roman" w:hAnsi="Times New Roman" w:cs="Times New Roman"/>
          <w:color w:val="333333"/>
          <w:spacing w:val="-15"/>
        </w:rPr>
        <w:t xml:space="preserve">и более </w:t>
      </w:r>
      <w:r w:rsidRPr="006638EA">
        <w:rPr>
          <w:rFonts w:ascii="Times New Roman" w:hAnsi="Times New Roman" w:cs="Times New Roman"/>
          <w:color w:val="333333"/>
          <w:spacing w:val="-15"/>
        </w:rPr>
        <w:t xml:space="preserve">гостей, баллы начисляются только одному </w:t>
      </w:r>
      <w:r w:rsidR="009379FF" w:rsidRPr="006638EA">
        <w:rPr>
          <w:rFonts w:ascii="Times New Roman" w:hAnsi="Times New Roman" w:cs="Times New Roman"/>
          <w:color w:val="333333"/>
          <w:spacing w:val="-15"/>
        </w:rPr>
        <w:t xml:space="preserve">участник </w:t>
      </w:r>
      <w:r w:rsidRPr="006638EA">
        <w:rPr>
          <w:rFonts w:ascii="Times New Roman" w:hAnsi="Times New Roman" w:cs="Times New Roman"/>
          <w:color w:val="333333"/>
          <w:spacing w:val="-15"/>
        </w:rPr>
        <w:t xml:space="preserve">у Программы, </w:t>
      </w:r>
      <w:r w:rsidR="003058E4">
        <w:rPr>
          <w:rFonts w:ascii="Times New Roman" w:hAnsi="Times New Roman" w:cs="Times New Roman"/>
          <w:color w:val="333333"/>
          <w:spacing w:val="-15"/>
        </w:rPr>
        <w:t xml:space="preserve">на </w:t>
      </w:r>
      <w:r w:rsidRPr="006638EA">
        <w:rPr>
          <w:rFonts w:ascii="Times New Roman" w:hAnsi="Times New Roman" w:cs="Times New Roman"/>
          <w:color w:val="333333"/>
          <w:spacing w:val="-15"/>
        </w:rPr>
        <w:t>котор</w:t>
      </w:r>
      <w:r w:rsidR="003058E4">
        <w:rPr>
          <w:rFonts w:ascii="Times New Roman" w:hAnsi="Times New Roman" w:cs="Times New Roman"/>
          <w:color w:val="333333"/>
          <w:spacing w:val="-15"/>
        </w:rPr>
        <w:t>ого зарегистрирован номер и который</w:t>
      </w:r>
      <w:r w:rsidRPr="006638EA">
        <w:rPr>
          <w:rFonts w:ascii="Times New Roman" w:hAnsi="Times New Roman" w:cs="Times New Roman"/>
          <w:color w:val="333333"/>
          <w:spacing w:val="-15"/>
        </w:rPr>
        <w:t xml:space="preserve"> фактически</w:t>
      </w:r>
      <w:r w:rsidR="003058E4">
        <w:rPr>
          <w:rFonts w:ascii="Times New Roman" w:hAnsi="Times New Roman" w:cs="Times New Roman"/>
          <w:color w:val="333333"/>
          <w:spacing w:val="-15"/>
        </w:rPr>
        <w:t xml:space="preserve"> проживает в нем.</w:t>
      </w:r>
    </w:p>
    <w:p w14:paraId="31E0D2B0" w14:textId="77777777" w:rsidR="006638EA" w:rsidRPr="006638EA" w:rsidRDefault="00EF4D87"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В случае неначисления баллов по фактическому проживанию участника программы, бонусные-баллы могут быть начислены</w:t>
      </w:r>
      <w:r w:rsidR="00136029" w:rsidRPr="006638EA">
        <w:rPr>
          <w:rFonts w:ascii="Times New Roman" w:hAnsi="Times New Roman" w:cs="Times New Roman"/>
          <w:color w:val="333333"/>
          <w:spacing w:val="-15"/>
        </w:rPr>
        <w:t xml:space="preserve"> в течение 6 месяцев с даты оплаты</w:t>
      </w:r>
      <w:r w:rsidRPr="006638EA">
        <w:rPr>
          <w:rFonts w:ascii="Times New Roman" w:hAnsi="Times New Roman" w:cs="Times New Roman"/>
          <w:color w:val="333333"/>
          <w:spacing w:val="-15"/>
        </w:rPr>
        <w:t>.  О</w:t>
      </w:r>
      <w:r w:rsidR="00136029" w:rsidRPr="006638EA">
        <w:rPr>
          <w:rFonts w:ascii="Times New Roman" w:hAnsi="Times New Roman" w:cs="Times New Roman"/>
          <w:color w:val="333333"/>
          <w:spacing w:val="-15"/>
        </w:rPr>
        <w:t xml:space="preserve">тправить соответствующий запрос </w:t>
      </w:r>
      <w:r w:rsidRPr="006638EA">
        <w:rPr>
          <w:rFonts w:ascii="Times New Roman" w:hAnsi="Times New Roman" w:cs="Times New Roman"/>
          <w:color w:val="333333"/>
          <w:spacing w:val="-15"/>
        </w:rPr>
        <w:t xml:space="preserve">участник должен на </w:t>
      </w:r>
      <w:r w:rsidRPr="006638EA">
        <w:rPr>
          <w:rFonts w:ascii="Times New Roman" w:hAnsi="Times New Roman" w:cs="Times New Roman"/>
          <w:color w:val="333333"/>
          <w:spacing w:val="-15"/>
          <w:lang w:val="en-US"/>
        </w:rPr>
        <w:t>e</w:t>
      </w:r>
      <w:r w:rsidRPr="006638EA">
        <w:rPr>
          <w:rFonts w:ascii="Times New Roman" w:hAnsi="Times New Roman" w:cs="Times New Roman"/>
          <w:color w:val="333333"/>
          <w:spacing w:val="-15"/>
        </w:rPr>
        <w:t>-</w:t>
      </w:r>
      <w:r w:rsidRPr="006638EA">
        <w:rPr>
          <w:rFonts w:ascii="Times New Roman" w:hAnsi="Times New Roman" w:cs="Times New Roman"/>
          <w:color w:val="333333"/>
          <w:spacing w:val="-15"/>
          <w:lang w:val="en-US"/>
        </w:rPr>
        <w:t>mail</w:t>
      </w:r>
      <w:r w:rsidRPr="006638EA">
        <w:rPr>
          <w:rFonts w:ascii="Times New Roman" w:hAnsi="Times New Roman" w:cs="Times New Roman"/>
          <w:color w:val="333333"/>
          <w:spacing w:val="-15"/>
        </w:rPr>
        <w:t xml:space="preserve"> компании </w:t>
      </w:r>
      <w:r w:rsidR="006638EA" w:rsidRPr="006638EA">
        <w:rPr>
          <w:rFonts w:ascii="Times New Roman" w:hAnsi="Times New Roman" w:cs="Times New Roman"/>
          <w:color w:val="333333"/>
          <w:spacing w:val="-15"/>
        </w:rPr>
        <w:t xml:space="preserve">( </w:t>
      </w:r>
      <w:hyperlink r:id="rId11" w:history="1">
        <w:r w:rsidR="006638EA" w:rsidRPr="006638EA">
          <w:rPr>
            <w:rStyle w:val="a7"/>
            <w:rFonts w:ascii="Times New Roman" w:hAnsi="Times New Roman" w:cs="Times New Roman"/>
            <w:spacing w:val="-15"/>
            <w:lang w:val="en-US"/>
          </w:rPr>
          <w:t>info</w:t>
        </w:r>
        <w:r w:rsidR="006638EA" w:rsidRPr="006638EA">
          <w:rPr>
            <w:rStyle w:val="a7"/>
            <w:rFonts w:ascii="Times New Roman" w:hAnsi="Times New Roman" w:cs="Times New Roman"/>
            <w:spacing w:val="-15"/>
          </w:rPr>
          <w:t>@</w:t>
        </w:r>
        <w:r w:rsidR="006638EA" w:rsidRPr="006638EA">
          <w:rPr>
            <w:rStyle w:val="a7"/>
            <w:rFonts w:ascii="Times New Roman" w:hAnsi="Times New Roman" w:cs="Times New Roman"/>
            <w:spacing w:val="-15"/>
            <w:lang w:val="en-US"/>
          </w:rPr>
          <w:t>ringhotel</w:t>
        </w:r>
        <w:r w:rsidR="006638EA" w:rsidRPr="006638EA">
          <w:rPr>
            <w:rStyle w:val="a7"/>
            <w:rFonts w:ascii="Times New Roman" w:hAnsi="Times New Roman" w:cs="Times New Roman"/>
            <w:spacing w:val="-15"/>
          </w:rPr>
          <w:t>.</w:t>
        </w:r>
        <w:r w:rsidR="006638EA" w:rsidRPr="006638EA">
          <w:rPr>
            <w:rStyle w:val="a7"/>
            <w:rFonts w:ascii="Times New Roman" w:hAnsi="Times New Roman" w:cs="Times New Roman"/>
            <w:spacing w:val="-15"/>
            <w:lang w:val="en-US"/>
          </w:rPr>
          <w:t>ru</w:t>
        </w:r>
      </w:hyperlink>
      <w:r w:rsidR="006638EA" w:rsidRPr="006638EA">
        <w:rPr>
          <w:rFonts w:ascii="Times New Roman" w:hAnsi="Times New Roman" w:cs="Times New Roman"/>
          <w:color w:val="333333"/>
          <w:spacing w:val="-15"/>
        </w:rPr>
        <w:t xml:space="preserve">, </w:t>
      </w:r>
      <w:hyperlink r:id="rId12" w:history="1">
        <w:r w:rsidR="006638EA" w:rsidRPr="006638EA">
          <w:rPr>
            <w:rStyle w:val="a7"/>
            <w:rFonts w:ascii="Times New Roman" w:hAnsi="Times New Roman" w:cs="Times New Roman"/>
            <w:spacing w:val="-15"/>
            <w:lang w:val="en-US"/>
          </w:rPr>
          <w:t>reservation</w:t>
        </w:r>
        <w:r w:rsidR="006638EA" w:rsidRPr="006638EA">
          <w:rPr>
            <w:rStyle w:val="a7"/>
            <w:rFonts w:ascii="Times New Roman" w:hAnsi="Times New Roman" w:cs="Times New Roman"/>
            <w:spacing w:val="-15"/>
          </w:rPr>
          <w:t>@</w:t>
        </w:r>
        <w:r w:rsidR="006638EA" w:rsidRPr="006638EA">
          <w:rPr>
            <w:rStyle w:val="a7"/>
            <w:rFonts w:ascii="Times New Roman" w:hAnsi="Times New Roman" w:cs="Times New Roman"/>
            <w:spacing w:val="-15"/>
            <w:lang w:val="en-US"/>
          </w:rPr>
          <w:t>ringhotel</w:t>
        </w:r>
        <w:r w:rsidR="006638EA" w:rsidRPr="006638EA">
          <w:rPr>
            <w:rStyle w:val="a7"/>
            <w:rFonts w:ascii="Times New Roman" w:hAnsi="Times New Roman" w:cs="Times New Roman"/>
            <w:spacing w:val="-15"/>
          </w:rPr>
          <w:t>.</w:t>
        </w:r>
        <w:r w:rsidR="006638EA" w:rsidRPr="006638EA">
          <w:rPr>
            <w:rStyle w:val="a7"/>
            <w:rFonts w:ascii="Times New Roman" w:hAnsi="Times New Roman" w:cs="Times New Roman"/>
            <w:spacing w:val="-15"/>
            <w:lang w:val="en-US"/>
          </w:rPr>
          <w:t>ru</w:t>
        </w:r>
      </w:hyperlink>
      <w:r w:rsidR="006638EA" w:rsidRPr="006638EA">
        <w:rPr>
          <w:rFonts w:ascii="Times New Roman" w:hAnsi="Times New Roman" w:cs="Times New Roman"/>
          <w:color w:val="333333"/>
          <w:spacing w:val="-15"/>
        </w:rPr>
        <w:t xml:space="preserve"> )</w:t>
      </w:r>
      <w:r w:rsidR="00136029" w:rsidRPr="006638EA">
        <w:rPr>
          <w:rFonts w:ascii="Times New Roman" w:hAnsi="Times New Roman" w:cs="Times New Roman"/>
          <w:color w:val="333333"/>
          <w:spacing w:val="-15"/>
        </w:rPr>
        <w:t xml:space="preserve">и </w:t>
      </w:r>
      <w:r w:rsidR="00A106DD" w:rsidRPr="006638EA">
        <w:rPr>
          <w:rFonts w:ascii="Times New Roman" w:hAnsi="Times New Roman" w:cs="Times New Roman"/>
          <w:color w:val="333333"/>
          <w:spacing w:val="-15"/>
        </w:rPr>
        <w:t>Бонусные</w:t>
      </w:r>
      <w:r w:rsidR="00136029" w:rsidRPr="006638EA">
        <w:rPr>
          <w:rFonts w:ascii="Times New Roman" w:hAnsi="Times New Roman" w:cs="Times New Roman"/>
          <w:color w:val="333333"/>
          <w:spacing w:val="-15"/>
        </w:rPr>
        <w:t>-баллы будут зачислены на его счет.</w:t>
      </w:r>
    </w:p>
    <w:p w14:paraId="607F0ABA" w14:textId="6A1ECE58" w:rsidR="006638EA" w:rsidRPr="003058E4" w:rsidRDefault="003058E4" w:rsidP="004F0020">
      <w:pPr>
        <w:pStyle w:val="a5"/>
        <w:numPr>
          <w:ilvl w:val="1"/>
          <w:numId w:val="26"/>
        </w:numPr>
        <w:shd w:val="clear" w:color="auto" w:fill="FFFFFF"/>
        <w:spacing w:after="0" w:line="480" w:lineRule="auto"/>
        <w:rPr>
          <w:rFonts w:ascii="Times New Roman" w:hAnsi="Times New Roman" w:cs="Times New Roman"/>
          <w:color w:val="333333"/>
          <w:spacing w:val="-15"/>
        </w:rPr>
      </w:pPr>
      <w:r w:rsidRPr="003058E4">
        <w:rPr>
          <w:rFonts w:ascii="Times New Roman" w:hAnsi="Times New Roman" w:cs="Times New Roman"/>
          <w:color w:val="333333"/>
          <w:spacing w:val="-15"/>
        </w:rPr>
        <w:t>В</w:t>
      </w:r>
      <w:r w:rsidR="00136029" w:rsidRPr="003058E4">
        <w:rPr>
          <w:rFonts w:ascii="Times New Roman" w:hAnsi="Times New Roman" w:cs="Times New Roman"/>
          <w:color w:val="333333"/>
          <w:spacing w:val="-15"/>
        </w:rPr>
        <w:t xml:space="preserve"> случае смерти </w:t>
      </w:r>
      <w:r w:rsidR="009379FF" w:rsidRPr="003058E4">
        <w:rPr>
          <w:rFonts w:ascii="Times New Roman" w:hAnsi="Times New Roman" w:cs="Times New Roman"/>
          <w:color w:val="333333"/>
          <w:spacing w:val="-15"/>
        </w:rPr>
        <w:t>участник</w:t>
      </w:r>
      <w:r w:rsidR="00136029" w:rsidRPr="003058E4">
        <w:rPr>
          <w:rFonts w:ascii="Times New Roman" w:hAnsi="Times New Roman" w:cs="Times New Roman"/>
          <w:color w:val="333333"/>
          <w:spacing w:val="-15"/>
        </w:rPr>
        <w:t xml:space="preserve">а </w:t>
      </w:r>
      <w:proofErr w:type="gramStart"/>
      <w:r w:rsidR="00136029" w:rsidRPr="003058E4">
        <w:rPr>
          <w:rFonts w:ascii="Times New Roman" w:hAnsi="Times New Roman" w:cs="Times New Roman"/>
          <w:color w:val="333333"/>
          <w:spacing w:val="-15"/>
        </w:rPr>
        <w:t>Программы</w:t>
      </w:r>
      <w:proofErr w:type="gramEnd"/>
      <w:r w:rsidR="00136029" w:rsidRPr="003058E4">
        <w:rPr>
          <w:rFonts w:ascii="Times New Roman" w:hAnsi="Times New Roman" w:cs="Times New Roman"/>
          <w:color w:val="333333"/>
          <w:spacing w:val="-15"/>
        </w:rPr>
        <w:t xml:space="preserve"> заработанные им баллы могут быть унаследованы или переданы его ближайшим родственникам (при предъявлении соответствующих документов</w:t>
      </w:r>
      <w:r>
        <w:rPr>
          <w:rFonts w:ascii="Times New Roman" w:hAnsi="Times New Roman" w:cs="Times New Roman"/>
          <w:color w:val="333333"/>
          <w:spacing w:val="-15"/>
        </w:rPr>
        <w:t>).</w:t>
      </w:r>
    </w:p>
    <w:p w14:paraId="2F2707BC" w14:textId="6EE19E33" w:rsidR="00AC432A" w:rsidRPr="006638EA" w:rsidRDefault="00AC432A" w:rsidP="006638EA">
      <w:pPr>
        <w:pStyle w:val="a5"/>
        <w:numPr>
          <w:ilvl w:val="1"/>
          <w:numId w:val="26"/>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Участник программы может </w:t>
      </w:r>
      <w:r w:rsidR="00E46668" w:rsidRPr="006638EA">
        <w:rPr>
          <w:rFonts w:ascii="Times New Roman" w:hAnsi="Times New Roman" w:cs="Times New Roman"/>
          <w:color w:val="333333"/>
          <w:spacing w:val="-15"/>
        </w:rPr>
        <w:t xml:space="preserve">быть проинформирован </w:t>
      </w:r>
      <w:r w:rsidR="003007BE" w:rsidRPr="006638EA">
        <w:rPr>
          <w:rFonts w:ascii="Times New Roman" w:hAnsi="Times New Roman" w:cs="Times New Roman"/>
          <w:color w:val="333333"/>
          <w:spacing w:val="-15"/>
        </w:rPr>
        <w:t>о количестве</w:t>
      </w:r>
      <w:r w:rsidRPr="006638EA">
        <w:rPr>
          <w:rFonts w:ascii="Times New Roman" w:hAnsi="Times New Roman" w:cs="Times New Roman"/>
          <w:color w:val="333333"/>
          <w:spacing w:val="-15"/>
        </w:rPr>
        <w:t xml:space="preserve"> баллов и уровне членства следующими способами: на стойке приема и размещения, </w:t>
      </w:r>
      <w:r w:rsidR="00E46668" w:rsidRPr="006638EA">
        <w:rPr>
          <w:rFonts w:ascii="Times New Roman" w:hAnsi="Times New Roman" w:cs="Times New Roman"/>
          <w:color w:val="333333"/>
          <w:spacing w:val="-15"/>
        </w:rPr>
        <w:t xml:space="preserve">по электронной почте, по </w:t>
      </w:r>
      <w:r w:rsidR="00E46668" w:rsidRPr="006638EA">
        <w:rPr>
          <w:rFonts w:ascii="Times New Roman" w:hAnsi="Times New Roman" w:cs="Times New Roman"/>
          <w:color w:val="333333"/>
          <w:spacing w:val="-15"/>
          <w:lang w:val="en-US"/>
        </w:rPr>
        <w:t>WhatsApp</w:t>
      </w:r>
      <w:r w:rsidR="00E46668" w:rsidRPr="006638EA">
        <w:rPr>
          <w:rFonts w:ascii="Times New Roman" w:hAnsi="Times New Roman" w:cs="Times New Roman"/>
          <w:color w:val="333333"/>
          <w:spacing w:val="-15"/>
        </w:rPr>
        <w:t>.</w:t>
      </w:r>
    </w:p>
    <w:p w14:paraId="37D1FF16" w14:textId="77777777" w:rsidR="006638EA" w:rsidRPr="006638EA" w:rsidRDefault="00136029" w:rsidP="006638EA">
      <w:pPr>
        <w:pStyle w:val="2"/>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eastAsia="Malgun Gothic" w:hAnsi="Times New Roman" w:cs="Times New Roman"/>
          <w:b w:val="0"/>
          <w:bCs w:val="0"/>
          <w:color w:val="333333"/>
          <w:spacing w:val="-15"/>
          <w:sz w:val="22"/>
          <w:szCs w:val="22"/>
        </w:rPr>
        <w:t xml:space="preserve">Раздел </w:t>
      </w:r>
      <w:r w:rsidR="006638EA" w:rsidRPr="006638EA">
        <w:rPr>
          <w:rFonts w:ascii="Times New Roman" w:eastAsia="Malgun Gothic" w:hAnsi="Times New Roman" w:cs="Times New Roman"/>
          <w:b w:val="0"/>
          <w:bCs w:val="0"/>
          <w:color w:val="333333"/>
          <w:spacing w:val="-15"/>
          <w:sz w:val="22"/>
          <w:szCs w:val="22"/>
        </w:rPr>
        <w:t>6</w:t>
      </w:r>
      <w:r w:rsidRPr="006638EA">
        <w:rPr>
          <w:rFonts w:ascii="Times New Roman" w:eastAsia="Malgun Gothic" w:hAnsi="Times New Roman" w:cs="Times New Roman"/>
          <w:b w:val="0"/>
          <w:bCs w:val="0"/>
          <w:color w:val="333333"/>
          <w:spacing w:val="-15"/>
          <w:sz w:val="22"/>
          <w:szCs w:val="22"/>
        </w:rPr>
        <w:t>. Использование баллов</w:t>
      </w:r>
    </w:p>
    <w:p w14:paraId="08C411D5" w14:textId="156CD170" w:rsidR="006638EA" w:rsidRPr="006638EA" w:rsidRDefault="00136029" w:rsidP="006638EA">
      <w:pPr>
        <w:pStyle w:val="2"/>
        <w:numPr>
          <w:ilvl w:val="1"/>
          <w:numId w:val="27"/>
        </w:numPr>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hAnsi="Times New Roman" w:cs="Times New Roman"/>
          <w:b w:val="0"/>
          <w:bCs w:val="0"/>
          <w:color w:val="333333"/>
          <w:spacing w:val="-15"/>
          <w:sz w:val="22"/>
          <w:szCs w:val="22"/>
        </w:rPr>
        <w:t xml:space="preserve">Для использования баллов в </w:t>
      </w:r>
      <w:r w:rsidR="0056147F" w:rsidRPr="006638EA">
        <w:rPr>
          <w:rFonts w:ascii="Times New Roman" w:hAnsi="Times New Roman" w:cs="Times New Roman"/>
          <w:b w:val="0"/>
          <w:bCs w:val="0"/>
          <w:color w:val="333333"/>
          <w:spacing w:val="-15"/>
          <w:sz w:val="22"/>
          <w:szCs w:val="22"/>
        </w:rPr>
        <w:t xml:space="preserve">отеле Ринг Премьер Отель, </w:t>
      </w:r>
      <w:r w:rsidR="003007BE" w:rsidRPr="006638EA">
        <w:rPr>
          <w:rFonts w:ascii="Times New Roman" w:hAnsi="Times New Roman" w:cs="Times New Roman"/>
          <w:b w:val="0"/>
          <w:bCs w:val="0"/>
          <w:color w:val="333333"/>
          <w:spacing w:val="-15"/>
          <w:sz w:val="22"/>
          <w:szCs w:val="22"/>
        </w:rPr>
        <w:t xml:space="preserve">участники </w:t>
      </w:r>
      <w:r w:rsidRPr="006638EA">
        <w:rPr>
          <w:rFonts w:ascii="Times New Roman" w:hAnsi="Times New Roman" w:cs="Times New Roman"/>
          <w:b w:val="0"/>
          <w:bCs w:val="0"/>
          <w:color w:val="333333"/>
          <w:spacing w:val="-15"/>
          <w:sz w:val="22"/>
          <w:szCs w:val="22"/>
        </w:rPr>
        <w:t>Программы</w:t>
      </w:r>
      <w:r w:rsidR="003007BE" w:rsidRPr="006638EA">
        <w:rPr>
          <w:rFonts w:ascii="Times New Roman" w:hAnsi="Times New Roman" w:cs="Times New Roman"/>
          <w:b w:val="0"/>
          <w:bCs w:val="0"/>
          <w:color w:val="333333"/>
          <w:spacing w:val="-15"/>
          <w:sz w:val="22"/>
          <w:szCs w:val="22"/>
        </w:rPr>
        <w:t xml:space="preserve"> </w:t>
      </w:r>
      <w:r w:rsidRPr="006638EA">
        <w:rPr>
          <w:rFonts w:ascii="Times New Roman" w:hAnsi="Times New Roman" w:cs="Times New Roman"/>
          <w:b w:val="0"/>
          <w:bCs w:val="0"/>
          <w:color w:val="333333"/>
          <w:spacing w:val="-15"/>
          <w:sz w:val="22"/>
          <w:szCs w:val="22"/>
        </w:rPr>
        <w:t xml:space="preserve">должны </w:t>
      </w:r>
      <w:r w:rsidR="0056147F" w:rsidRPr="006638EA">
        <w:rPr>
          <w:rFonts w:ascii="Times New Roman" w:hAnsi="Times New Roman" w:cs="Times New Roman"/>
          <w:b w:val="0"/>
          <w:bCs w:val="0"/>
          <w:color w:val="333333"/>
          <w:spacing w:val="-15"/>
          <w:sz w:val="22"/>
          <w:szCs w:val="22"/>
        </w:rPr>
        <w:t xml:space="preserve">озвучить </w:t>
      </w:r>
      <w:r w:rsidRPr="006638EA">
        <w:rPr>
          <w:rFonts w:ascii="Times New Roman" w:hAnsi="Times New Roman" w:cs="Times New Roman"/>
          <w:b w:val="0"/>
          <w:bCs w:val="0"/>
          <w:color w:val="333333"/>
          <w:spacing w:val="-15"/>
          <w:sz w:val="22"/>
          <w:szCs w:val="22"/>
        </w:rPr>
        <w:t>сво</w:t>
      </w:r>
      <w:r w:rsidR="00551CEB" w:rsidRPr="006638EA">
        <w:rPr>
          <w:rFonts w:ascii="Times New Roman" w:hAnsi="Times New Roman" w:cs="Times New Roman"/>
          <w:b w:val="0"/>
          <w:bCs w:val="0"/>
          <w:color w:val="333333"/>
          <w:spacing w:val="-15"/>
          <w:sz w:val="22"/>
          <w:szCs w:val="22"/>
        </w:rPr>
        <w:t>е желан</w:t>
      </w:r>
      <w:r w:rsidR="0056147F" w:rsidRPr="006638EA">
        <w:rPr>
          <w:rFonts w:ascii="Times New Roman" w:hAnsi="Times New Roman" w:cs="Times New Roman"/>
          <w:b w:val="0"/>
          <w:bCs w:val="0"/>
          <w:color w:val="333333"/>
          <w:spacing w:val="-15"/>
          <w:sz w:val="22"/>
          <w:szCs w:val="22"/>
        </w:rPr>
        <w:t xml:space="preserve">ие </w:t>
      </w:r>
      <w:r w:rsidRPr="006638EA">
        <w:rPr>
          <w:rFonts w:ascii="Times New Roman" w:hAnsi="Times New Roman" w:cs="Times New Roman"/>
          <w:b w:val="0"/>
          <w:bCs w:val="0"/>
          <w:color w:val="333333"/>
          <w:spacing w:val="-15"/>
          <w:sz w:val="22"/>
          <w:szCs w:val="22"/>
        </w:rPr>
        <w:t>воспользоваться</w:t>
      </w:r>
      <w:r w:rsidR="0056147F" w:rsidRPr="006638EA">
        <w:rPr>
          <w:rFonts w:ascii="Times New Roman" w:hAnsi="Times New Roman" w:cs="Times New Roman"/>
          <w:b w:val="0"/>
          <w:bCs w:val="0"/>
          <w:color w:val="333333"/>
          <w:spacing w:val="-15"/>
          <w:sz w:val="22"/>
          <w:szCs w:val="22"/>
        </w:rPr>
        <w:t xml:space="preserve"> </w:t>
      </w:r>
      <w:r w:rsidRPr="006638EA">
        <w:rPr>
          <w:rFonts w:ascii="Times New Roman" w:hAnsi="Times New Roman" w:cs="Times New Roman"/>
          <w:b w:val="0"/>
          <w:bCs w:val="0"/>
          <w:color w:val="333333"/>
          <w:spacing w:val="-15"/>
          <w:sz w:val="22"/>
          <w:szCs w:val="22"/>
        </w:rPr>
        <w:t>накопленными бонусами</w:t>
      </w:r>
      <w:r w:rsidR="004A71FF">
        <w:rPr>
          <w:rFonts w:ascii="Times New Roman" w:hAnsi="Times New Roman" w:cs="Times New Roman"/>
          <w:b w:val="0"/>
          <w:bCs w:val="0"/>
          <w:color w:val="333333"/>
          <w:spacing w:val="-15"/>
          <w:sz w:val="22"/>
          <w:szCs w:val="22"/>
        </w:rPr>
        <w:t xml:space="preserve"> до момента оплаты проживания</w:t>
      </w:r>
    </w:p>
    <w:p w14:paraId="46358B26" w14:textId="7115D214" w:rsidR="006638EA" w:rsidRPr="006638EA" w:rsidRDefault="00136029" w:rsidP="006638EA">
      <w:pPr>
        <w:pStyle w:val="2"/>
        <w:numPr>
          <w:ilvl w:val="1"/>
          <w:numId w:val="27"/>
        </w:numPr>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hAnsi="Times New Roman" w:cs="Times New Roman"/>
          <w:color w:val="333333"/>
          <w:spacing w:val="-15"/>
          <w:sz w:val="22"/>
          <w:szCs w:val="22"/>
        </w:rPr>
        <w:t xml:space="preserve"> </w:t>
      </w:r>
      <w:r w:rsidRPr="006638EA">
        <w:rPr>
          <w:rFonts w:ascii="Times New Roman" w:hAnsi="Times New Roman" w:cs="Times New Roman"/>
          <w:b w:val="0"/>
          <w:bCs w:val="0"/>
          <w:color w:val="333333"/>
          <w:spacing w:val="-15"/>
          <w:sz w:val="22"/>
          <w:szCs w:val="22"/>
        </w:rPr>
        <w:t>Баллы можно использовать</w:t>
      </w:r>
      <w:r w:rsidR="003007BE" w:rsidRPr="006638EA">
        <w:rPr>
          <w:rFonts w:ascii="Times New Roman" w:hAnsi="Times New Roman" w:cs="Times New Roman"/>
          <w:b w:val="0"/>
          <w:bCs w:val="0"/>
          <w:color w:val="333333"/>
          <w:spacing w:val="-15"/>
          <w:sz w:val="22"/>
          <w:szCs w:val="22"/>
        </w:rPr>
        <w:t xml:space="preserve"> для оплаты проживания, </w:t>
      </w:r>
      <w:r w:rsidR="00885954" w:rsidRPr="006638EA">
        <w:rPr>
          <w:rFonts w:ascii="Times New Roman" w:hAnsi="Times New Roman" w:cs="Times New Roman"/>
          <w:b w:val="0"/>
          <w:bCs w:val="0"/>
          <w:color w:val="333333"/>
          <w:spacing w:val="-15"/>
          <w:sz w:val="22"/>
          <w:szCs w:val="22"/>
        </w:rPr>
        <w:t xml:space="preserve">в т.ч. подселения </w:t>
      </w:r>
      <w:r w:rsidRPr="006638EA">
        <w:rPr>
          <w:rFonts w:ascii="Times New Roman" w:hAnsi="Times New Roman" w:cs="Times New Roman"/>
          <w:b w:val="0"/>
          <w:bCs w:val="0"/>
          <w:color w:val="333333"/>
          <w:spacing w:val="-15"/>
          <w:sz w:val="22"/>
          <w:szCs w:val="22"/>
        </w:rPr>
        <w:t>при наличии на счет</w:t>
      </w:r>
      <w:r w:rsidR="003058E4">
        <w:rPr>
          <w:rFonts w:ascii="Times New Roman" w:hAnsi="Times New Roman" w:cs="Times New Roman"/>
          <w:b w:val="0"/>
          <w:bCs w:val="0"/>
          <w:color w:val="333333"/>
          <w:spacing w:val="-15"/>
          <w:sz w:val="22"/>
          <w:szCs w:val="22"/>
        </w:rPr>
        <w:t>е</w:t>
      </w:r>
      <w:r w:rsidRPr="006638EA">
        <w:rPr>
          <w:rFonts w:ascii="Times New Roman" w:hAnsi="Times New Roman" w:cs="Times New Roman"/>
          <w:b w:val="0"/>
          <w:bCs w:val="0"/>
          <w:color w:val="333333"/>
          <w:spacing w:val="-15"/>
          <w:sz w:val="22"/>
          <w:szCs w:val="22"/>
        </w:rPr>
        <w:t xml:space="preserve"> не менее </w:t>
      </w:r>
      <w:r w:rsidR="004A71FF">
        <w:rPr>
          <w:rFonts w:ascii="Times New Roman" w:hAnsi="Times New Roman" w:cs="Times New Roman"/>
          <w:b w:val="0"/>
          <w:bCs w:val="0"/>
          <w:color w:val="333333"/>
          <w:spacing w:val="-15"/>
          <w:sz w:val="22"/>
          <w:szCs w:val="22"/>
        </w:rPr>
        <w:t>5</w:t>
      </w:r>
      <w:r w:rsidR="0056147F" w:rsidRPr="006638EA">
        <w:rPr>
          <w:rFonts w:ascii="Times New Roman" w:hAnsi="Times New Roman" w:cs="Times New Roman"/>
          <w:b w:val="0"/>
          <w:bCs w:val="0"/>
          <w:color w:val="333333"/>
          <w:spacing w:val="-15"/>
          <w:sz w:val="22"/>
          <w:szCs w:val="22"/>
        </w:rPr>
        <w:t xml:space="preserve">00 </w:t>
      </w:r>
      <w:r w:rsidRPr="006638EA">
        <w:rPr>
          <w:rFonts w:ascii="Times New Roman" w:hAnsi="Times New Roman" w:cs="Times New Roman"/>
          <w:b w:val="0"/>
          <w:bCs w:val="0"/>
          <w:color w:val="333333"/>
          <w:spacing w:val="-15"/>
          <w:sz w:val="22"/>
          <w:szCs w:val="22"/>
        </w:rPr>
        <w:t>баллов</w:t>
      </w:r>
      <w:r w:rsidR="00932E30" w:rsidRPr="006638EA">
        <w:rPr>
          <w:rFonts w:ascii="Times New Roman" w:hAnsi="Times New Roman" w:cs="Times New Roman"/>
          <w:b w:val="0"/>
          <w:bCs w:val="0"/>
          <w:color w:val="333333"/>
          <w:spacing w:val="-15"/>
          <w:sz w:val="22"/>
          <w:szCs w:val="22"/>
        </w:rPr>
        <w:t>.</w:t>
      </w:r>
      <w:r w:rsidR="0056147F" w:rsidRPr="006638EA">
        <w:rPr>
          <w:rFonts w:ascii="Times New Roman" w:hAnsi="Times New Roman" w:cs="Times New Roman"/>
          <w:b w:val="0"/>
          <w:bCs w:val="0"/>
          <w:color w:val="333333"/>
          <w:spacing w:val="-15"/>
          <w:sz w:val="22"/>
          <w:szCs w:val="22"/>
        </w:rPr>
        <w:t xml:space="preserve"> </w:t>
      </w:r>
      <w:r w:rsidRPr="006638EA">
        <w:rPr>
          <w:rFonts w:ascii="Times New Roman" w:hAnsi="Times New Roman" w:cs="Times New Roman"/>
          <w:b w:val="0"/>
          <w:bCs w:val="0"/>
          <w:color w:val="333333"/>
          <w:spacing w:val="-15"/>
          <w:sz w:val="22"/>
          <w:szCs w:val="22"/>
        </w:rPr>
        <w:t xml:space="preserve"> </w:t>
      </w:r>
    </w:p>
    <w:p w14:paraId="754536F5" w14:textId="21D01154" w:rsidR="00932E30" w:rsidRPr="006638EA" w:rsidRDefault="00932E30" w:rsidP="006638EA">
      <w:pPr>
        <w:pStyle w:val="2"/>
        <w:numPr>
          <w:ilvl w:val="1"/>
          <w:numId w:val="27"/>
        </w:numPr>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hAnsi="Times New Roman" w:cs="Times New Roman"/>
          <w:b w:val="0"/>
          <w:bCs w:val="0"/>
          <w:color w:val="333333"/>
          <w:spacing w:val="-15"/>
          <w:sz w:val="22"/>
          <w:szCs w:val="22"/>
        </w:rPr>
        <w:t xml:space="preserve">Баллы могут быть использованы в количестве не более 30% </w:t>
      </w:r>
      <w:r w:rsidR="003007BE" w:rsidRPr="006638EA">
        <w:rPr>
          <w:rFonts w:ascii="Times New Roman" w:hAnsi="Times New Roman" w:cs="Times New Roman"/>
          <w:b w:val="0"/>
          <w:bCs w:val="0"/>
          <w:color w:val="333333"/>
          <w:spacing w:val="-15"/>
          <w:sz w:val="22"/>
          <w:szCs w:val="22"/>
        </w:rPr>
        <w:t xml:space="preserve">от общего счёта на проживания, </w:t>
      </w:r>
      <w:r w:rsidR="00A77776" w:rsidRPr="006638EA">
        <w:rPr>
          <w:rFonts w:ascii="Times New Roman" w:hAnsi="Times New Roman" w:cs="Times New Roman"/>
          <w:b w:val="0"/>
          <w:bCs w:val="0"/>
          <w:color w:val="333333"/>
          <w:spacing w:val="-15"/>
          <w:sz w:val="22"/>
          <w:szCs w:val="22"/>
        </w:rPr>
        <w:t>в т.ч. подселения</w:t>
      </w:r>
      <w:r w:rsidRPr="006638EA">
        <w:rPr>
          <w:rFonts w:ascii="Times New Roman" w:hAnsi="Times New Roman" w:cs="Times New Roman"/>
          <w:b w:val="0"/>
          <w:bCs w:val="0"/>
          <w:color w:val="333333"/>
          <w:spacing w:val="-15"/>
          <w:sz w:val="22"/>
          <w:szCs w:val="22"/>
        </w:rPr>
        <w:t xml:space="preserve">. </w:t>
      </w:r>
    </w:p>
    <w:p w14:paraId="7B5A5175" w14:textId="77777777" w:rsidR="00136029" w:rsidRPr="006638EA" w:rsidRDefault="00136029" w:rsidP="00136029">
      <w:pPr>
        <w:pStyle w:val="2"/>
        <w:shd w:val="clear" w:color="auto" w:fill="FFFFFF"/>
        <w:spacing w:before="0" w:line="480" w:lineRule="auto"/>
        <w:rPr>
          <w:rFonts w:ascii="Times New Roman" w:eastAsia="Malgun Gothic" w:hAnsi="Times New Roman" w:cs="Times New Roman"/>
          <w:b w:val="0"/>
          <w:bCs w:val="0"/>
          <w:color w:val="333333"/>
          <w:spacing w:val="-15"/>
          <w:sz w:val="22"/>
          <w:szCs w:val="22"/>
        </w:rPr>
      </w:pPr>
      <w:r w:rsidRPr="006638EA">
        <w:rPr>
          <w:rFonts w:ascii="Times New Roman" w:eastAsia="Malgun Gothic" w:hAnsi="Times New Roman" w:cs="Times New Roman"/>
          <w:b w:val="0"/>
          <w:bCs w:val="0"/>
          <w:color w:val="333333"/>
          <w:spacing w:val="-15"/>
          <w:sz w:val="22"/>
          <w:szCs w:val="22"/>
        </w:rPr>
        <w:t xml:space="preserve">Раздел 7. Уровни </w:t>
      </w:r>
      <w:r w:rsidR="009379FF" w:rsidRPr="006638EA">
        <w:rPr>
          <w:rFonts w:ascii="Times New Roman" w:eastAsia="Malgun Gothic" w:hAnsi="Times New Roman" w:cs="Times New Roman"/>
          <w:b w:val="0"/>
          <w:bCs w:val="0"/>
          <w:color w:val="333333"/>
          <w:spacing w:val="-15"/>
          <w:sz w:val="22"/>
          <w:szCs w:val="22"/>
        </w:rPr>
        <w:t>членства</w:t>
      </w:r>
      <w:r w:rsidRPr="006638EA">
        <w:rPr>
          <w:rFonts w:ascii="Times New Roman" w:eastAsia="Malgun Gothic" w:hAnsi="Times New Roman" w:cs="Times New Roman"/>
          <w:b w:val="0"/>
          <w:bCs w:val="0"/>
          <w:color w:val="333333"/>
          <w:spacing w:val="-15"/>
          <w:sz w:val="22"/>
          <w:szCs w:val="22"/>
        </w:rPr>
        <w:t xml:space="preserve"> и особые льготы</w:t>
      </w:r>
    </w:p>
    <w:p w14:paraId="2BE4456D" w14:textId="77777777" w:rsidR="006638EA" w:rsidRPr="006638EA" w:rsidRDefault="00136029" w:rsidP="006638EA">
      <w:pPr>
        <w:pStyle w:val="a5"/>
        <w:numPr>
          <w:ilvl w:val="1"/>
          <w:numId w:val="28"/>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 xml:space="preserve">Существует </w:t>
      </w:r>
      <w:r w:rsidR="00CE2833" w:rsidRPr="006638EA">
        <w:rPr>
          <w:rFonts w:ascii="Times New Roman" w:hAnsi="Times New Roman" w:cs="Times New Roman"/>
          <w:color w:val="333333"/>
          <w:spacing w:val="-15"/>
        </w:rPr>
        <w:t xml:space="preserve">4 </w:t>
      </w:r>
      <w:r w:rsidRPr="006638EA">
        <w:rPr>
          <w:rFonts w:ascii="Times New Roman" w:hAnsi="Times New Roman" w:cs="Times New Roman"/>
          <w:color w:val="333333"/>
          <w:spacing w:val="-15"/>
        </w:rPr>
        <w:t>уровн</w:t>
      </w:r>
      <w:r w:rsidR="00CE2833" w:rsidRPr="006638EA">
        <w:rPr>
          <w:rFonts w:ascii="Times New Roman" w:hAnsi="Times New Roman" w:cs="Times New Roman"/>
          <w:color w:val="333333"/>
          <w:spacing w:val="-15"/>
        </w:rPr>
        <w:t>я</w:t>
      </w:r>
      <w:r w:rsidRPr="006638EA">
        <w:rPr>
          <w:rFonts w:ascii="Times New Roman" w:hAnsi="Times New Roman" w:cs="Times New Roman"/>
          <w:color w:val="333333"/>
          <w:spacing w:val="-15"/>
        </w:rPr>
        <w:t xml:space="preserve"> </w:t>
      </w:r>
      <w:r w:rsidR="009379FF" w:rsidRPr="006638EA">
        <w:rPr>
          <w:rFonts w:ascii="Times New Roman" w:hAnsi="Times New Roman" w:cs="Times New Roman"/>
          <w:color w:val="333333"/>
          <w:spacing w:val="-15"/>
        </w:rPr>
        <w:t>членства</w:t>
      </w:r>
      <w:r w:rsidRPr="006638EA">
        <w:rPr>
          <w:rFonts w:ascii="Times New Roman" w:hAnsi="Times New Roman" w:cs="Times New Roman"/>
          <w:color w:val="333333"/>
          <w:spacing w:val="-15"/>
        </w:rPr>
        <w:t xml:space="preserve"> в П</w:t>
      </w:r>
      <w:r w:rsidR="00551CEB" w:rsidRPr="006638EA">
        <w:rPr>
          <w:rFonts w:ascii="Times New Roman" w:hAnsi="Times New Roman" w:cs="Times New Roman"/>
          <w:color w:val="333333"/>
          <w:spacing w:val="-15"/>
        </w:rPr>
        <w:t>рограмме</w:t>
      </w:r>
      <w:r w:rsidR="00A77776" w:rsidRPr="006638EA">
        <w:rPr>
          <w:rFonts w:ascii="Times New Roman" w:hAnsi="Times New Roman" w:cs="Times New Roman"/>
        </w:rPr>
        <w:t>: Бронзовый, Серебряный, Золотой, Платиновый.</w:t>
      </w:r>
    </w:p>
    <w:p w14:paraId="73FAC517" w14:textId="77777777" w:rsidR="006638EA" w:rsidRPr="006638EA" w:rsidRDefault="00136029" w:rsidP="006638EA">
      <w:pPr>
        <w:pStyle w:val="a5"/>
        <w:numPr>
          <w:ilvl w:val="1"/>
          <w:numId w:val="28"/>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t>После регистрации</w:t>
      </w:r>
      <w:r w:rsidR="00CE2833" w:rsidRPr="006638EA">
        <w:rPr>
          <w:rFonts w:ascii="Times New Roman" w:hAnsi="Times New Roman" w:cs="Times New Roman"/>
          <w:color w:val="333333"/>
          <w:spacing w:val="-15"/>
        </w:rPr>
        <w:t xml:space="preserve"> и внесения суммы от 5000 рублей на проживание</w:t>
      </w:r>
      <w:r w:rsidRPr="006638EA">
        <w:rPr>
          <w:rFonts w:ascii="Times New Roman" w:hAnsi="Times New Roman" w:cs="Times New Roman"/>
          <w:color w:val="333333"/>
          <w:spacing w:val="-15"/>
        </w:rPr>
        <w:t xml:space="preserve"> всем </w:t>
      </w:r>
      <w:r w:rsidR="00CD3F52" w:rsidRPr="006638EA">
        <w:rPr>
          <w:rFonts w:ascii="Times New Roman" w:hAnsi="Times New Roman" w:cs="Times New Roman"/>
          <w:color w:val="333333"/>
          <w:spacing w:val="-15"/>
        </w:rPr>
        <w:t>участник</w:t>
      </w:r>
      <w:r w:rsidRPr="006638EA">
        <w:rPr>
          <w:rFonts w:ascii="Times New Roman" w:hAnsi="Times New Roman" w:cs="Times New Roman"/>
          <w:color w:val="333333"/>
          <w:spacing w:val="-15"/>
        </w:rPr>
        <w:t xml:space="preserve">ам Программы присваиваются права уровня </w:t>
      </w:r>
      <w:r w:rsidR="00CD3F52" w:rsidRPr="006638EA">
        <w:rPr>
          <w:rFonts w:ascii="Times New Roman" w:hAnsi="Times New Roman" w:cs="Times New Roman"/>
          <w:color w:val="333333"/>
          <w:spacing w:val="-15"/>
        </w:rPr>
        <w:t xml:space="preserve">членства </w:t>
      </w:r>
      <w:r w:rsidR="00A77776" w:rsidRPr="006638EA">
        <w:rPr>
          <w:rFonts w:ascii="Times New Roman" w:hAnsi="Times New Roman" w:cs="Times New Roman"/>
          <w:color w:val="333333"/>
          <w:spacing w:val="-15"/>
        </w:rPr>
        <w:t>Бронзовый</w:t>
      </w:r>
      <w:r w:rsidRPr="006638EA">
        <w:rPr>
          <w:rFonts w:ascii="Times New Roman" w:hAnsi="Times New Roman" w:cs="Times New Roman"/>
          <w:color w:val="333333"/>
          <w:spacing w:val="-15"/>
        </w:rPr>
        <w:t>.</w:t>
      </w:r>
    </w:p>
    <w:p w14:paraId="05E1028C" w14:textId="6E3CD524" w:rsidR="00136029" w:rsidRPr="006638EA" w:rsidRDefault="00136029" w:rsidP="006638EA">
      <w:pPr>
        <w:pStyle w:val="a5"/>
        <w:numPr>
          <w:ilvl w:val="1"/>
          <w:numId w:val="28"/>
        </w:numPr>
        <w:shd w:val="clear" w:color="auto" w:fill="FFFFFF"/>
        <w:spacing w:after="0" w:line="480" w:lineRule="auto"/>
        <w:rPr>
          <w:rFonts w:ascii="Times New Roman" w:eastAsia="Times New Roman" w:hAnsi="Times New Roman" w:cs="Times New Roman"/>
          <w:color w:val="333333"/>
          <w:spacing w:val="-15"/>
        </w:rPr>
      </w:pPr>
      <w:r w:rsidRPr="006638EA">
        <w:rPr>
          <w:rFonts w:ascii="Times New Roman" w:hAnsi="Times New Roman" w:cs="Times New Roman"/>
          <w:color w:val="333333"/>
          <w:spacing w:val="-15"/>
        </w:rPr>
        <w:lastRenderedPageBreak/>
        <w:t xml:space="preserve">Согласно правилам </w:t>
      </w:r>
      <w:r w:rsidR="006638EA" w:rsidRPr="006638EA">
        <w:rPr>
          <w:rFonts w:ascii="Times New Roman" w:hAnsi="Times New Roman" w:cs="Times New Roman"/>
          <w:color w:val="333333"/>
          <w:spacing w:val="-15"/>
        </w:rPr>
        <w:t>отеля,</w:t>
      </w:r>
      <w:r w:rsidR="00A77776"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 xml:space="preserve">уровень </w:t>
      </w:r>
      <w:r w:rsidR="00CD3F52" w:rsidRPr="006638EA">
        <w:rPr>
          <w:rFonts w:ascii="Times New Roman" w:hAnsi="Times New Roman" w:cs="Times New Roman"/>
          <w:color w:val="333333"/>
          <w:spacing w:val="-15"/>
        </w:rPr>
        <w:t xml:space="preserve">членства </w:t>
      </w:r>
      <w:r w:rsidRPr="006638EA">
        <w:rPr>
          <w:rFonts w:ascii="Times New Roman" w:hAnsi="Times New Roman" w:cs="Times New Roman"/>
          <w:color w:val="333333"/>
          <w:spacing w:val="-15"/>
        </w:rPr>
        <w:t xml:space="preserve">в Программе присваивается на основании заработанных баллов, количество которых зависит от количества пребываний в отеле, количества проведенных в отеле дней и суммы, уплаченной за проживание. </w:t>
      </w:r>
    </w:p>
    <w:p w14:paraId="242B602C" w14:textId="42D1DDCD" w:rsidR="00136029" w:rsidRPr="006638EA" w:rsidRDefault="00136029" w:rsidP="005D7CC2">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1) </w:t>
      </w:r>
      <w:r w:rsidRPr="006638EA">
        <w:rPr>
          <w:rFonts w:ascii="Times New Roman" w:hAnsi="Times New Roman" w:cs="Times New Roman"/>
          <w:b/>
          <w:color w:val="333333"/>
          <w:spacing w:val="-15"/>
        </w:rPr>
        <w:t xml:space="preserve">Уровень </w:t>
      </w:r>
      <w:r w:rsidR="00A77776" w:rsidRPr="006638EA">
        <w:rPr>
          <w:rFonts w:ascii="Times New Roman" w:hAnsi="Times New Roman" w:cs="Times New Roman"/>
          <w:b/>
          <w:color w:val="333333"/>
          <w:spacing w:val="-15"/>
        </w:rPr>
        <w:t>Бронзовый</w:t>
      </w:r>
    </w:p>
    <w:p w14:paraId="2F152B03" w14:textId="4A5607D1" w:rsidR="00136029" w:rsidRPr="006638EA" w:rsidRDefault="00136029" w:rsidP="006638EA">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333333"/>
          <w:spacing w:val="-15"/>
        </w:rPr>
        <w:t>Начисление баллов за проживание от суммы проживания</w:t>
      </w:r>
      <w:r w:rsidRPr="006638EA">
        <w:rPr>
          <w:rFonts w:ascii="Times New Roman" w:hAnsi="Times New Roman" w:cs="Times New Roman"/>
          <w:color w:val="333333"/>
          <w:spacing w:val="-15"/>
        </w:rPr>
        <w:t>:</w:t>
      </w:r>
      <w:r w:rsidR="00B60BF6" w:rsidRPr="006638EA">
        <w:rPr>
          <w:rFonts w:ascii="Times New Roman" w:hAnsi="Times New Roman" w:cs="Times New Roman"/>
          <w:color w:val="333333"/>
          <w:spacing w:val="-15"/>
        </w:rPr>
        <w:t xml:space="preserve"> 3 %</w:t>
      </w:r>
    </w:p>
    <w:p w14:paraId="5A1FE050" w14:textId="3F4DC49D" w:rsidR="00136029" w:rsidRPr="006638EA" w:rsidRDefault="00136029" w:rsidP="00551CEB">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2) </w:t>
      </w:r>
      <w:r w:rsidRPr="006638EA">
        <w:rPr>
          <w:rFonts w:ascii="Times New Roman" w:hAnsi="Times New Roman" w:cs="Times New Roman"/>
          <w:b/>
          <w:color w:val="333333"/>
          <w:spacing w:val="-15"/>
        </w:rPr>
        <w:t xml:space="preserve">Уровень </w:t>
      </w:r>
      <w:r w:rsidR="00A77776" w:rsidRPr="006638EA">
        <w:rPr>
          <w:rFonts w:ascii="Times New Roman" w:hAnsi="Times New Roman" w:cs="Times New Roman"/>
          <w:b/>
          <w:color w:val="333333"/>
          <w:spacing w:val="-15"/>
        </w:rPr>
        <w:t>Серебряный</w:t>
      </w:r>
    </w:p>
    <w:p w14:paraId="13ED4F2E" w14:textId="1745909F" w:rsidR="00136029" w:rsidRPr="006638EA" w:rsidRDefault="00136029" w:rsidP="006638EA">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333333"/>
          <w:spacing w:val="-15"/>
        </w:rPr>
        <w:t>Начисление баллов за проживание от суммы проживания</w:t>
      </w: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212121"/>
          <w:shd w:val="clear" w:color="auto" w:fill="FFFFFF"/>
        </w:rPr>
        <w:t>3,50%</w:t>
      </w:r>
      <w:r w:rsidR="00A77776" w:rsidRPr="006638EA">
        <w:rPr>
          <w:rFonts w:ascii="Times New Roman" w:hAnsi="Times New Roman" w:cs="Times New Roman"/>
          <w:color w:val="212121"/>
          <w:shd w:val="clear" w:color="auto" w:fill="FFFFFF"/>
        </w:rPr>
        <w:t xml:space="preserve"> </w:t>
      </w:r>
    </w:p>
    <w:p w14:paraId="120363B1" w14:textId="2F1983C8" w:rsidR="00136029" w:rsidRPr="006638EA" w:rsidRDefault="00136029" w:rsidP="005D7CC2">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3) </w:t>
      </w:r>
      <w:r w:rsidRPr="006638EA">
        <w:rPr>
          <w:rFonts w:ascii="Times New Roman" w:hAnsi="Times New Roman" w:cs="Times New Roman"/>
          <w:b/>
          <w:color w:val="333333"/>
          <w:spacing w:val="-15"/>
        </w:rPr>
        <w:t xml:space="preserve">Уровень </w:t>
      </w:r>
      <w:r w:rsidR="00A77776" w:rsidRPr="006638EA">
        <w:rPr>
          <w:rFonts w:ascii="Times New Roman" w:hAnsi="Times New Roman" w:cs="Times New Roman"/>
          <w:b/>
          <w:color w:val="333333"/>
          <w:spacing w:val="-15"/>
        </w:rPr>
        <w:t>Золотой</w:t>
      </w:r>
    </w:p>
    <w:p w14:paraId="271437D2" w14:textId="4298EDA3" w:rsidR="00136029" w:rsidRPr="006638EA" w:rsidRDefault="00136029" w:rsidP="006638EA">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333333"/>
          <w:spacing w:val="-15"/>
        </w:rPr>
        <w:t xml:space="preserve">Начисление баллов за проживание от суммы проживания: </w:t>
      </w:r>
      <w:r w:rsidR="00B60BF6" w:rsidRPr="006638EA">
        <w:rPr>
          <w:rFonts w:ascii="Times New Roman" w:hAnsi="Times New Roman" w:cs="Times New Roman"/>
          <w:color w:val="212121"/>
          <w:shd w:val="clear" w:color="auto" w:fill="FFFFFF"/>
        </w:rPr>
        <w:t>6,00%</w:t>
      </w:r>
    </w:p>
    <w:p w14:paraId="1DB81A8D" w14:textId="21BB6A54" w:rsidR="00551CEB" w:rsidRPr="006638EA" w:rsidRDefault="00551CEB" w:rsidP="005D7CC2">
      <w:pPr>
        <w:shd w:val="clear" w:color="auto" w:fill="FFFFFF"/>
        <w:spacing w:after="0" w:line="480" w:lineRule="auto"/>
        <w:rPr>
          <w:rFonts w:ascii="Times New Roman" w:hAnsi="Times New Roman" w:cs="Times New Roman"/>
          <w:color w:val="333333"/>
          <w:spacing w:val="-15"/>
        </w:rPr>
      </w:pPr>
      <w:r w:rsidRPr="00D45B21">
        <w:rPr>
          <w:rFonts w:ascii="Times New Roman" w:hAnsi="Times New Roman" w:cs="Times New Roman"/>
          <w:color w:val="333333"/>
          <w:spacing w:val="-15"/>
        </w:rPr>
        <w:t>5</w:t>
      </w:r>
      <w:r w:rsidRPr="006638EA">
        <w:rPr>
          <w:rFonts w:ascii="Times New Roman" w:hAnsi="Times New Roman" w:cs="Times New Roman"/>
          <w:color w:val="333333"/>
          <w:spacing w:val="-15"/>
        </w:rPr>
        <w:t xml:space="preserve">) </w:t>
      </w:r>
      <w:r w:rsidRPr="006638EA">
        <w:rPr>
          <w:rFonts w:ascii="Times New Roman" w:hAnsi="Times New Roman" w:cs="Times New Roman"/>
          <w:b/>
          <w:color w:val="333333"/>
          <w:spacing w:val="-15"/>
        </w:rPr>
        <w:t xml:space="preserve">Уровень </w:t>
      </w:r>
      <w:r w:rsidR="00A77776" w:rsidRPr="006638EA">
        <w:rPr>
          <w:rFonts w:ascii="Times New Roman" w:hAnsi="Times New Roman" w:cs="Times New Roman"/>
          <w:b/>
          <w:color w:val="333333"/>
          <w:spacing w:val="-15"/>
        </w:rPr>
        <w:t>Платиновый</w:t>
      </w:r>
    </w:p>
    <w:p w14:paraId="3ADF46D9" w14:textId="20EF5EC6" w:rsidR="00551CEB" w:rsidRPr="006638EA" w:rsidRDefault="00551CEB" w:rsidP="006638EA">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333333"/>
          <w:spacing w:val="-15"/>
        </w:rPr>
        <w:t>Начисление баллов за проживание от суммы проживания</w:t>
      </w:r>
      <w:r w:rsidRPr="006638EA">
        <w:rPr>
          <w:rFonts w:ascii="Times New Roman" w:hAnsi="Times New Roman" w:cs="Times New Roman"/>
          <w:color w:val="333333"/>
          <w:spacing w:val="-15"/>
        </w:rPr>
        <w:t xml:space="preserve">: </w:t>
      </w:r>
      <w:r w:rsidR="00B60BF6" w:rsidRPr="006638EA">
        <w:rPr>
          <w:rFonts w:ascii="Times New Roman" w:hAnsi="Times New Roman" w:cs="Times New Roman"/>
          <w:color w:val="212121"/>
          <w:shd w:val="clear" w:color="auto" w:fill="FFFFFF"/>
        </w:rPr>
        <w:t>10,00%</w:t>
      </w:r>
    </w:p>
    <w:p w14:paraId="0B30BA94" w14:textId="46F29F7D" w:rsidR="00136029" w:rsidRPr="006638EA" w:rsidRDefault="00136029" w:rsidP="006638EA">
      <w:pPr>
        <w:pStyle w:val="a5"/>
        <w:numPr>
          <w:ilvl w:val="1"/>
          <w:numId w:val="28"/>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 Особые льготы для каждого из уровней </w:t>
      </w:r>
      <w:r w:rsidR="009379FF" w:rsidRPr="006638EA">
        <w:rPr>
          <w:rFonts w:ascii="Times New Roman" w:hAnsi="Times New Roman" w:cs="Times New Roman"/>
          <w:color w:val="333333"/>
          <w:spacing w:val="-15"/>
        </w:rPr>
        <w:t>членства</w:t>
      </w:r>
      <w:r w:rsidRPr="006638EA">
        <w:rPr>
          <w:rFonts w:ascii="Times New Roman" w:hAnsi="Times New Roman" w:cs="Times New Roman"/>
          <w:color w:val="333333"/>
          <w:spacing w:val="-15"/>
        </w:rPr>
        <w:t>:</w:t>
      </w:r>
    </w:p>
    <w:p w14:paraId="67726E08" w14:textId="5E826119" w:rsidR="00136029" w:rsidRPr="006638EA" w:rsidRDefault="00136029" w:rsidP="005D7CC2">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1) </w:t>
      </w:r>
      <w:r w:rsidRPr="006638EA">
        <w:rPr>
          <w:rFonts w:ascii="Times New Roman" w:hAnsi="Times New Roman" w:cs="Times New Roman"/>
          <w:b/>
          <w:color w:val="333333"/>
          <w:spacing w:val="-15"/>
        </w:rPr>
        <w:t xml:space="preserve">Уровень </w:t>
      </w:r>
      <w:r w:rsidR="00603F69" w:rsidRPr="006638EA">
        <w:rPr>
          <w:rFonts w:ascii="Times New Roman" w:hAnsi="Times New Roman" w:cs="Times New Roman"/>
          <w:b/>
          <w:color w:val="333333"/>
          <w:spacing w:val="-15"/>
        </w:rPr>
        <w:t>Бронзовый</w:t>
      </w:r>
    </w:p>
    <w:p w14:paraId="664FEA30" w14:textId="197A07F1" w:rsidR="000103DC" w:rsidRPr="006638EA" w:rsidRDefault="00136029" w:rsidP="006638EA">
      <w:pPr>
        <w:pStyle w:val="a5"/>
        <w:numPr>
          <w:ilvl w:val="0"/>
          <w:numId w:val="29"/>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Количество начисляемых баллов составляет 3 % от уплаченной суммы</w:t>
      </w:r>
    </w:p>
    <w:p w14:paraId="045595A8" w14:textId="61806FBA" w:rsidR="00136029" w:rsidRPr="006638EA" w:rsidRDefault="00136029" w:rsidP="005D7CC2">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2) </w:t>
      </w:r>
      <w:r w:rsidRPr="006638EA">
        <w:rPr>
          <w:rFonts w:ascii="Times New Roman" w:hAnsi="Times New Roman" w:cs="Times New Roman"/>
          <w:b/>
          <w:color w:val="333333"/>
          <w:spacing w:val="-15"/>
        </w:rPr>
        <w:t xml:space="preserve">Уровень </w:t>
      </w:r>
      <w:r w:rsidR="00603F69" w:rsidRPr="006638EA">
        <w:rPr>
          <w:rFonts w:ascii="Times New Roman" w:hAnsi="Times New Roman" w:cs="Times New Roman"/>
          <w:b/>
          <w:color w:val="333333"/>
          <w:spacing w:val="-15"/>
        </w:rPr>
        <w:t>Серебряный</w:t>
      </w:r>
    </w:p>
    <w:p w14:paraId="56C3223A" w14:textId="437D64E0" w:rsidR="000103DC" w:rsidRPr="006638EA" w:rsidRDefault="00136029" w:rsidP="006638EA">
      <w:pPr>
        <w:pStyle w:val="a5"/>
        <w:numPr>
          <w:ilvl w:val="0"/>
          <w:numId w:val="29"/>
        </w:num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t xml:space="preserve">Количество начисляемых баллов составляет </w:t>
      </w:r>
      <w:r w:rsidR="00551CEB" w:rsidRPr="006638EA">
        <w:rPr>
          <w:rFonts w:ascii="Times New Roman" w:hAnsi="Times New Roman" w:cs="Times New Roman"/>
          <w:color w:val="333333"/>
          <w:spacing w:val="-15"/>
        </w:rPr>
        <w:t>3</w:t>
      </w:r>
      <w:r w:rsidRPr="006638EA">
        <w:rPr>
          <w:rFonts w:ascii="Times New Roman" w:hAnsi="Times New Roman" w:cs="Times New Roman"/>
          <w:color w:val="333333"/>
          <w:spacing w:val="-15"/>
        </w:rPr>
        <w:t>.5</w:t>
      </w:r>
      <w:proofErr w:type="gramStart"/>
      <w:r w:rsidRPr="006638EA">
        <w:rPr>
          <w:rFonts w:ascii="Times New Roman" w:hAnsi="Times New Roman" w:cs="Times New Roman"/>
          <w:color w:val="333333"/>
          <w:spacing w:val="-15"/>
        </w:rPr>
        <w:t xml:space="preserve">% </w:t>
      </w:r>
      <w:r w:rsidR="00A77776" w:rsidRPr="006638EA">
        <w:rPr>
          <w:rFonts w:ascii="Times New Roman" w:hAnsi="Times New Roman" w:cs="Times New Roman"/>
          <w:color w:val="333333"/>
          <w:spacing w:val="-15"/>
        </w:rPr>
        <w:t xml:space="preserve"> </w:t>
      </w:r>
      <w:r w:rsidRPr="006638EA">
        <w:rPr>
          <w:rFonts w:ascii="Times New Roman" w:hAnsi="Times New Roman" w:cs="Times New Roman"/>
          <w:color w:val="333333"/>
          <w:spacing w:val="-15"/>
        </w:rPr>
        <w:t>от</w:t>
      </w:r>
      <w:proofErr w:type="gramEnd"/>
      <w:r w:rsidRPr="006638EA">
        <w:rPr>
          <w:rFonts w:ascii="Times New Roman" w:hAnsi="Times New Roman" w:cs="Times New Roman"/>
          <w:color w:val="333333"/>
          <w:spacing w:val="-15"/>
        </w:rPr>
        <w:t xml:space="preserve"> уплаченной с</w:t>
      </w:r>
      <w:r w:rsidR="000103DC" w:rsidRPr="006638EA">
        <w:rPr>
          <w:rFonts w:ascii="Times New Roman" w:hAnsi="Times New Roman" w:cs="Times New Roman"/>
          <w:color w:val="333333"/>
          <w:spacing w:val="-15"/>
        </w:rPr>
        <w:t>уммы</w:t>
      </w:r>
    </w:p>
    <w:p w14:paraId="6015A19D" w14:textId="77777777" w:rsidR="000103DC" w:rsidRPr="006638EA" w:rsidRDefault="000103DC" w:rsidP="006638EA">
      <w:pPr>
        <w:pStyle w:val="a5"/>
        <w:numPr>
          <w:ilvl w:val="0"/>
          <w:numId w:val="29"/>
        </w:numPr>
        <w:shd w:val="clear" w:color="auto" w:fill="FFFFFF"/>
        <w:spacing w:after="0" w:line="480" w:lineRule="auto"/>
        <w:rPr>
          <w:rFonts w:ascii="Times New Roman" w:hAnsi="Times New Roman" w:cs="Times New Roman"/>
          <w:color w:val="333333"/>
          <w:spacing w:val="-15"/>
        </w:rPr>
      </w:pPr>
      <w:r w:rsidRPr="006638EA">
        <w:rPr>
          <w:rFonts w:ascii="Times New Roman" w:eastAsia="Times New Roman" w:hAnsi="Times New Roman" w:cs="Times New Roman"/>
          <w:color w:val="212121"/>
          <w:lang w:eastAsia="ru-RU"/>
        </w:rPr>
        <w:t>Комплиментарный поздний выезд (при наличии свободных номеров);</w:t>
      </w:r>
    </w:p>
    <w:p w14:paraId="66E0D967" w14:textId="77777777" w:rsidR="000103DC" w:rsidRPr="006638EA" w:rsidRDefault="000103DC" w:rsidP="006638EA">
      <w:pPr>
        <w:pStyle w:val="a5"/>
        <w:numPr>
          <w:ilvl w:val="0"/>
          <w:numId w:val="29"/>
        </w:numPr>
        <w:shd w:val="clear" w:color="auto" w:fill="FFFFFF"/>
        <w:spacing w:after="0" w:line="480" w:lineRule="auto"/>
        <w:rPr>
          <w:rFonts w:ascii="Times New Roman" w:hAnsi="Times New Roman" w:cs="Times New Roman"/>
          <w:color w:val="333333"/>
          <w:spacing w:val="-15"/>
        </w:rPr>
      </w:pPr>
      <w:r w:rsidRPr="006638EA">
        <w:rPr>
          <w:rFonts w:ascii="Times New Roman" w:eastAsia="Times New Roman" w:hAnsi="Times New Roman" w:cs="Times New Roman"/>
          <w:color w:val="212121"/>
          <w:lang w:eastAsia="ru-RU"/>
        </w:rPr>
        <w:t>Комплиментарный апгрейд номера (при наличии свободных номеров);</w:t>
      </w:r>
    </w:p>
    <w:p w14:paraId="5A17217F" w14:textId="77777777" w:rsidR="0039682E" w:rsidRDefault="0039682E">
      <w:pPr>
        <w:rPr>
          <w:rFonts w:ascii="Times New Roman" w:hAnsi="Times New Roman" w:cs="Times New Roman"/>
          <w:color w:val="333333"/>
          <w:spacing w:val="-15"/>
        </w:rPr>
      </w:pPr>
      <w:r>
        <w:rPr>
          <w:rFonts w:ascii="Times New Roman" w:hAnsi="Times New Roman" w:cs="Times New Roman"/>
          <w:color w:val="333333"/>
          <w:spacing w:val="-15"/>
        </w:rPr>
        <w:br w:type="page"/>
      </w:r>
    </w:p>
    <w:p w14:paraId="45939D69" w14:textId="099CA94A" w:rsidR="00136029" w:rsidRPr="006638EA" w:rsidRDefault="005D7CC2" w:rsidP="005D7CC2">
      <w:pPr>
        <w:shd w:val="clear" w:color="auto" w:fill="FFFFFF"/>
        <w:spacing w:after="0" w:line="480" w:lineRule="auto"/>
        <w:rPr>
          <w:rFonts w:ascii="Times New Roman" w:hAnsi="Times New Roman" w:cs="Times New Roman"/>
          <w:color w:val="333333"/>
          <w:spacing w:val="-15"/>
        </w:rPr>
      </w:pPr>
      <w:r w:rsidRPr="006638EA">
        <w:rPr>
          <w:rFonts w:ascii="Times New Roman" w:hAnsi="Times New Roman" w:cs="Times New Roman"/>
          <w:color w:val="333333"/>
          <w:spacing w:val="-15"/>
        </w:rPr>
        <w:lastRenderedPageBreak/>
        <w:t>3</w:t>
      </w:r>
      <w:r w:rsidR="00136029" w:rsidRPr="006638EA">
        <w:rPr>
          <w:rFonts w:ascii="Times New Roman" w:hAnsi="Times New Roman" w:cs="Times New Roman"/>
          <w:color w:val="333333"/>
          <w:spacing w:val="-15"/>
        </w:rPr>
        <w:t xml:space="preserve">) </w:t>
      </w:r>
      <w:r w:rsidR="00136029" w:rsidRPr="006638EA">
        <w:rPr>
          <w:rFonts w:ascii="Times New Roman" w:hAnsi="Times New Roman" w:cs="Times New Roman"/>
          <w:b/>
          <w:color w:val="333333"/>
          <w:spacing w:val="-15"/>
        </w:rPr>
        <w:t xml:space="preserve">Уровень </w:t>
      </w:r>
      <w:r w:rsidR="00603F69" w:rsidRPr="006638EA">
        <w:rPr>
          <w:rFonts w:ascii="Times New Roman" w:hAnsi="Times New Roman" w:cs="Times New Roman"/>
          <w:b/>
          <w:color w:val="333333"/>
          <w:spacing w:val="-15"/>
        </w:rPr>
        <w:t>Золотой</w:t>
      </w:r>
    </w:p>
    <w:p w14:paraId="11A5456F" w14:textId="1F600E3A" w:rsidR="005D7CC2" w:rsidRPr="006638EA" w:rsidRDefault="005D7CC2" w:rsidP="006638EA">
      <w:pPr>
        <w:pStyle w:val="a5"/>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212121"/>
          <w:lang w:eastAsia="ru-RU"/>
        </w:rPr>
      </w:pPr>
      <w:r w:rsidRPr="006638EA">
        <w:rPr>
          <w:rFonts w:ascii="Times New Roman" w:eastAsia="Times New Roman" w:hAnsi="Times New Roman" w:cs="Times New Roman"/>
          <w:color w:val="212121"/>
          <w:lang w:eastAsia="ru-RU"/>
        </w:rPr>
        <w:t xml:space="preserve">Скидка на услуги прачечной </w:t>
      </w:r>
      <w:r w:rsidR="00391829" w:rsidRPr="006638EA">
        <w:rPr>
          <w:rFonts w:ascii="Times New Roman" w:eastAsia="Times New Roman" w:hAnsi="Times New Roman" w:cs="Times New Roman"/>
          <w:color w:val="212121"/>
          <w:lang w:val="en-US" w:eastAsia="ru-RU"/>
        </w:rPr>
        <w:t>8</w:t>
      </w:r>
      <w:r w:rsidRPr="006638EA">
        <w:rPr>
          <w:rFonts w:ascii="Times New Roman" w:eastAsia="Times New Roman" w:hAnsi="Times New Roman" w:cs="Times New Roman"/>
          <w:color w:val="212121"/>
          <w:lang w:eastAsia="ru-RU"/>
        </w:rPr>
        <w:t>%;</w:t>
      </w:r>
    </w:p>
    <w:p w14:paraId="2BEE7813" w14:textId="6BAF196E" w:rsidR="005D7CC2" w:rsidRPr="006638EA" w:rsidRDefault="005D7CC2" w:rsidP="006638EA">
      <w:pPr>
        <w:pStyle w:val="a5"/>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212121"/>
          <w:lang w:eastAsia="ru-RU"/>
        </w:rPr>
      </w:pPr>
      <w:r w:rsidRPr="006638EA">
        <w:rPr>
          <w:rFonts w:ascii="Times New Roman" w:eastAsia="Times New Roman" w:hAnsi="Times New Roman" w:cs="Times New Roman"/>
          <w:color w:val="212121"/>
          <w:lang w:eastAsia="ru-RU"/>
        </w:rPr>
        <w:t>Комплиментарный поздний выезд/ранний заезд</w:t>
      </w:r>
      <w:r w:rsidR="009B3F8F" w:rsidRPr="006638EA">
        <w:rPr>
          <w:rFonts w:ascii="Times New Roman" w:eastAsia="Times New Roman" w:hAnsi="Times New Roman" w:cs="Times New Roman"/>
          <w:color w:val="212121"/>
          <w:lang w:eastAsia="ru-RU"/>
        </w:rPr>
        <w:t xml:space="preserve"> </w:t>
      </w:r>
      <w:r w:rsidRPr="006638EA">
        <w:rPr>
          <w:rFonts w:ascii="Times New Roman" w:eastAsia="Times New Roman" w:hAnsi="Times New Roman" w:cs="Times New Roman"/>
          <w:color w:val="212121"/>
          <w:lang w:eastAsia="ru-RU"/>
        </w:rPr>
        <w:t>(при наличии свободных номеров);</w:t>
      </w:r>
    </w:p>
    <w:p w14:paraId="768131B6" w14:textId="77777777" w:rsidR="005D7CC2" w:rsidRPr="006638EA" w:rsidRDefault="005D7CC2" w:rsidP="006638EA">
      <w:pPr>
        <w:pStyle w:val="a5"/>
        <w:numPr>
          <w:ilvl w:val="0"/>
          <w:numId w:val="32"/>
        </w:numPr>
        <w:shd w:val="clear" w:color="auto" w:fill="FFFFFF"/>
        <w:spacing w:before="100" w:beforeAutospacing="1" w:after="100" w:afterAutospacing="1" w:line="480" w:lineRule="auto"/>
        <w:rPr>
          <w:rFonts w:ascii="Times New Roman" w:eastAsia="Times New Roman" w:hAnsi="Times New Roman" w:cs="Times New Roman"/>
          <w:color w:val="212121"/>
          <w:lang w:eastAsia="ru-RU"/>
        </w:rPr>
      </w:pPr>
      <w:r w:rsidRPr="006638EA">
        <w:rPr>
          <w:rFonts w:ascii="Times New Roman" w:eastAsia="Times New Roman" w:hAnsi="Times New Roman" w:cs="Times New Roman"/>
          <w:color w:val="212121"/>
          <w:lang w:eastAsia="ru-RU"/>
        </w:rPr>
        <w:t>Комплиментарный апгрейд номера (при наличии свободных номеров);</w:t>
      </w:r>
    </w:p>
    <w:p w14:paraId="674DC431" w14:textId="77777777" w:rsidR="006638EA" w:rsidRPr="006638EA" w:rsidRDefault="00551CEB" w:rsidP="006638EA">
      <w:pPr>
        <w:shd w:val="clear" w:color="auto" w:fill="FFFFFF"/>
        <w:spacing w:after="0" w:line="480" w:lineRule="auto"/>
        <w:rPr>
          <w:rFonts w:ascii="Times New Roman" w:hAnsi="Times New Roman" w:cs="Times New Roman"/>
          <w:b/>
          <w:color w:val="333333"/>
          <w:spacing w:val="-15"/>
        </w:rPr>
      </w:pPr>
      <w:r w:rsidRPr="006638EA">
        <w:rPr>
          <w:rFonts w:ascii="Times New Roman" w:hAnsi="Times New Roman" w:cs="Times New Roman"/>
          <w:color w:val="333333"/>
          <w:spacing w:val="-15"/>
        </w:rPr>
        <w:t xml:space="preserve">4) </w:t>
      </w:r>
      <w:r w:rsidRPr="006638EA">
        <w:rPr>
          <w:rFonts w:ascii="Times New Roman" w:hAnsi="Times New Roman" w:cs="Times New Roman"/>
          <w:b/>
          <w:color w:val="333333"/>
          <w:spacing w:val="-15"/>
        </w:rPr>
        <w:t>Уровень</w:t>
      </w:r>
      <w:r w:rsidR="00603F69" w:rsidRPr="006638EA">
        <w:rPr>
          <w:rFonts w:ascii="Times New Roman" w:hAnsi="Times New Roman" w:cs="Times New Roman"/>
          <w:b/>
          <w:color w:val="333333"/>
          <w:spacing w:val="-15"/>
        </w:rPr>
        <w:t xml:space="preserve"> Платиновый</w:t>
      </w:r>
    </w:p>
    <w:p w14:paraId="4B4DEDF5" w14:textId="77777777" w:rsidR="006638EA" w:rsidRPr="00D45B21" w:rsidRDefault="005D7CC2" w:rsidP="006638EA">
      <w:pPr>
        <w:pStyle w:val="a5"/>
        <w:numPr>
          <w:ilvl w:val="0"/>
          <w:numId w:val="31"/>
        </w:numPr>
        <w:shd w:val="clear" w:color="auto" w:fill="FFFFFF"/>
        <w:spacing w:after="0" w:line="480" w:lineRule="auto"/>
        <w:rPr>
          <w:rFonts w:ascii="Times New Roman" w:hAnsi="Times New Roman" w:cs="Times New Roman"/>
          <w:b/>
          <w:color w:val="333333"/>
          <w:spacing w:val="-15"/>
        </w:rPr>
      </w:pPr>
      <w:r w:rsidRPr="006638EA">
        <w:rPr>
          <w:rFonts w:ascii="Times New Roman" w:eastAsia="Times New Roman" w:hAnsi="Times New Roman" w:cs="Times New Roman"/>
          <w:color w:val="212121"/>
          <w:lang w:eastAsia="ru-RU"/>
        </w:rPr>
        <w:t>Скидка на услуги прачечной –</w:t>
      </w:r>
      <w:r w:rsidR="00603F69" w:rsidRPr="006638EA">
        <w:rPr>
          <w:rFonts w:ascii="Times New Roman" w:eastAsia="Times New Roman" w:hAnsi="Times New Roman" w:cs="Times New Roman"/>
          <w:color w:val="212121"/>
          <w:lang w:eastAsia="ru-RU"/>
        </w:rPr>
        <w:t>1</w:t>
      </w:r>
      <w:r w:rsidRPr="006638EA">
        <w:rPr>
          <w:rFonts w:ascii="Times New Roman" w:eastAsia="Times New Roman" w:hAnsi="Times New Roman" w:cs="Times New Roman"/>
          <w:color w:val="212121"/>
          <w:lang w:eastAsia="ru-RU"/>
        </w:rPr>
        <w:t xml:space="preserve">0% </w:t>
      </w:r>
    </w:p>
    <w:p w14:paraId="3CFFD3C1" w14:textId="42B92BA5" w:rsidR="00D45B21" w:rsidRPr="006638EA" w:rsidRDefault="00D45B21" w:rsidP="006638EA">
      <w:pPr>
        <w:pStyle w:val="a5"/>
        <w:numPr>
          <w:ilvl w:val="0"/>
          <w:numId w:val="31"/>
        </w:numPr>
        <w:shd w:val="clear" w:color="auto" w:fill="FFFFFF"/>
        <w:spacing w:after="0" w:line="480" w:lineRule="auto"/>
        <w:rPr>
          <w:rFonts w:ascii="Times New Roman" w:hAnsi="Times New Roman" w:cs="Times New Roman"/>
          <w:b/>
          <w:color w:val="333333"/>
          <w:spacing w:val="-15"/>
        </w:rPr>
      </w:pPr>
      <w:r>
        <w:rPr>
          <w:rFonts w:ascii="Times New Roman" w:eastAsia="Times New Roman" w:hAnsi="Times New Roman" w:cs="Times New Roman"/>
          <w:color w:val="212121"/>
          <w:lang w:eastAsia="ru-RU"/>
        </w:rPr>
        <w:t>Скидка 20% на посещение Спа центра 1 корпуса</w:t>
      </w:r>
    </w:p>
    <w:p w14:paraId="3ED344FE" w14:textId="77777777" w:rsidR="006638EA" w:rsidRPr="006638EA" w:rsidRDefault="005D7CC2" w:rsidP="006638EA">
      <w:pPr>
        <w:pStyle w:val="a5"/>
        <w:numPr>
          <w:ilvl w:val="0"/>
          <w:numId w:val="31"/>
        </w:numPr>
        <w:shd w:val="clear" w:color="auto" w:fill="FFFFFF"/>
        <w:spacing w:after="0" w:line="480" w:lineRule="auto"/>
        <w:rPr>
          <w:rFonts w:ascii="Times New Roman" w:hAnsi="Times New Roman" w:cs="Times New Roman"/>
          <w:b/>
          <w:color w:val="333333"/>
          <w:spacing w:val="-15"/>
        </w:rPr>
      </w:pPr>
      <w:r w:rsidRPr="006638EA">
        <w:rPr>
          <w:rFonts w:ascii="Times New Roman" w:eastAsia="Times New Roman" w:hAnsi="Times New Roman" w:cs="Times New Roman"/>
          <w:color w:val="212121"/>
          <w:lang w:eastAsia="ru-RU"/>
        </w:rPr>
        <w:t>Комплиментарный поздний выезд/ранний заезд (при наличии свободных номеров);</w:t>
      </w:r>
    </w:p>
    <w:p w14:paraId="703277FA" w14:textId="77777777" w:rsidR="006638EA" w:rsidRPr="006638EA" w:rsidRDefault="005D7CC2" w:rsidP="006638EA">
      <w:pPr>
        <w:pStyle w:val="a5"/>
        <w:numPr>
          <w:ilvl w:val="0"/>
          <w:numId w:val="31"/>
        </w:numPr>
        <w:shd w:val="clear" w:color="auto" w:fill="FFFFFF"/>
        <w:spacing w:after="0" w:line="480" w:lineRule="auto"/>
        <w:rPr>
          <w:rFonts w:ascii="Times New Roman" w:hAnsi="Times New Roman" w:cs="Times New Roman"/>
          <w:b/>
          <w:color w:val="333333"/>
          <w:spacing w:val="-15"/>
        </w:rPr>
      </w:pPr>
      <w:r w:rsidRPr="006638EA">
        <w:rPr>
          <w:rFonts w:ascii="Times New Roman" w:eastAsia="Times New Roman" w:hAnsi="Times New Roman" w:cs="Times New Roman"/>
          <w:color w:val="212121"/>
          <w:lang w:eastAsia="ru-RU"/>
        </w:rPr>
        <w:t>Комплиментарный апгрейд номера (при наличии свободных номеров);</w:t>
      </w:r>
    </w:p>
    <w:p w14:paraId="696AEC0A" w14:textId="7094598A" w:rsidR="000C146C" w:rsidRPr="006638EA" w:rsidRDefault="006638EA" w:rsidP="006638EA">
      <w:pPr>
        <w:shd w:val="clear" w:color="auto" w:fill="FFFFFF"/>
        <w:spacing w:after="0" w:line="480" w:lineRule="auto"/>
        <w:ind w:hanging="284"/>
        <w:rPr>
          <w:rFonts w:ascii="Times New Roman" w:hAnsi="Times New Roman" w:cs="Times New Roman"/>
          <w:b/>
          <w:color w:val="333333"/>
          <w:spacing w:val="-15"/>
        </w:rPr>
      </w:pPr>
      <w:r w:rsidRPr="006638EA">
        <w:rPr>
          <w:rFonts w:ascii="Times New Roman" w:eastAsia="Times New Roman" w:hAnsi="Times New Roman" w:cs="Times New Roman"/>
          <w:color w:val="212121"/>
          <w:lang w:eastAsia="ru-RU"/>
        </w:rPr>
        <w:t xml:space="preserve">7.5 </w:t>
      </w:r>
      <w:r w:rsidR="00136029" w:rsidRPr="006638EA">
        <w:rPr>
          <w:rFonts w:ascii="Times New Roman" w:hAnsi="Times New Roman" w:cs="Times New Roman"/>
          <w:color w:val="333333"/>
          <w:spacing w:val="-15"/>
        </w:rPr>
        <w:t xml:space="preserve">Под повышением класса номера </w:t>
      </w:r>
      <w:r w:rsidR="003058E4">
        <w:rPr>
          <w:rFonts w:ascii="Times New Roman" w:hAnsi="Times New Roman" w:cs="Times New Roman"/>
          <w:color w:val="333333"/>
          <w:spacing w:val="-15"/>
        </w:rPr>
        <w:t>(апгрейд</w:t>
      </w:r>
      <w:r w:rsidR="0039682E">
        <w:rPr>
          <w:rFonts w:ascii="Times New Roman" w:hAnsi="Times New Roman" w:cs="Times New Roman"/>
          <w:color w:val="333333"/>
          <w:spacing w:val="-15"/>
        </w:rPr>
        <w:t>ом</w:t>
      </w:r>
      <w:r w:rsidR="003058E4">
        <w:rPr>
          <w:rFonts w:ascii="Times New Roman" w:hAnsi="Times New Roman" w:cs="Times New Roman"/>
          <w:color w:val="333333"/>
          <w:spacing w:val="-15"/>
        </w:rPr>
        <w:t xml:space="preserve">) </w:t>
      </w:r>
      <w:r w:rsidR="00136029" w:rsidRPr="006638EA">
        <w:rPr>
          <w:rFonts w:ascii="Times New Roman" w:hAnsi="Times New Roman" w:cs="Times New Roman"/>
          <w:color w:val="333333"/>
          <w:spacing w:val="-15"/>
        </w:rPr>
        <w:t xml:space="preserve">имеется в виду предложение номера на один класс выше, чем номер, забронированный </w:t>
      </w:r>
      <w:r w:rsidR="009379FF" w:rsidRPr="006638EA">
        <w:rPr>
          <w:rFonts w:ascii="Times New Roman" w:hAnsi="Times New Roman" w:cs="Times New Roman"/>
          <w:color w:val="333333"/>
          <w:spacing w:val="-15"/>
        </w:rPr>
        <w:t>участником</w:t>
      </w:r>
      <w:r w:rsidR="00136029" w:rsidRPr="006638EA">
        <w:rPr>
          <w:rFonts w:ascii="Times New Roman" w:hAnsi="Times New Roman" w:cs="Times New Roman"/>
          <w:color w:val="333333"/>
          <w:spacing w:val="-15"/>
        </w:rPr>
        <w:t xml:space="preserve"> Программы</w:t>
      </w:r>
      <w:r w:rsidR="000C146C" w:rsidRPr="006638EA">
        <w:rPr>
          <w:rFonts w:ascii="Times New Roman" w:hAnsi="Times New Roman" w:cs="Times New Roman"/>
          <w:color w:val="333333"/>
          <w:spacing w:val="-15"/>
        </w:rPr>
        <w:t>.</w:t>
      </w:r>
    </w:p>
    <w:p w14:paraId="45EE2D00" w14:textId="4BA6E2FA" w:rsidR="00136029" w:rsidRPr="006638EA" w:rsidRDefault="00136029" w:rsidP="006638EA">
      <w:pPr>
        <w:numPr>
          <w:ilvl w:val="1"/>
          <w:numId w:val="28"/>
        </w:numPr>
        <w:shd w:val="clear" w:color="auto" w:fill="FFFFFF"/>
        <w:spacing w:after="0" w:line="480" w:lineRule="auto"/>
        <w:ind w:left="0"/>
        <w:rPr>
          <w:rFonts w:ascii="Times New Roman" w:hAnsi="Times New Roman" w:cs="Times New Roman"/>
          <w:color w:val="333333"/>
          <w:spacing w:val="-15"/>
        </w:rPr>
      </w:pPr>
      <w:r w:rsidRPr="006638EA">
        <w:rPr>
          <w:rFonts w:ascii="Times New Roman" w:hAnsi="Times New Roman" w:cs="Times New Roman"/>
          <w:color w:val="333333"/>
          <w:spacing w:val="-15"/>
        </w:rPr>
        <w:t xml:space="preserve"> Повышение класса номера зависит от наличия свободных номеров</w:t>
      </w:r>
      <w:r w:rsidR="004A71FF">
        <w:rPr>
          <w:rFonts w:ascii="Times New Roman" w:hAnsi="Times New Roman" w:cs="Times New Roman"/>
          <w:color w:val="333333"/>
          <w:spacing w:val="-15"/>
        </w:rPr>
        <w:t xml:space="preserve"> в день заезда гостя. </w:t>
      </w:r>
    </w:p>
    <w:p w14:paraId="5D412C05" w14:textId="62B6AD7A" w:rsidR="00136029" w:rsidRPr="006638EA" w:rsidRDefault="00136029" w:rsidP="006638EA">
      <w:pPr>
        <w:numPr>
          <w:ilvl w:val="1"/>
          <w:numId w:val="28"/>
        </w:numPr>
        <w:shd w:val="clear" w:color="auto" w:fill="FFFFFF"/>
        <w:spacing w:after="0" w:line="480" w:lineRule="auto"/>
        <w:ind w:left="0"/>
        <w:rPr>
          <w:rFonts w:ascii="Times New Roman" w:hAnsi="Times New Roman" w:cs="Times New Roman"/>
          <w:color w:val="333333"/>
          <w:spacing w:val="-15"/>
        </w:rPr>
      </w:pPr>
      <w:r w:rsidRPr="006638EA">
        <w:rPr>
          <w:rFonts w:ascii="Times New Roman" w:hAnsi="Times New Roman" w:cs="Times New Roman"/>
          <w:color w:val="333333"/>
          <w:spacing w:val="-15"/>
        </w:rPr>
        <w:t xml:space="preserve"> Поздний выезд </w:t>
      </w:r>
      <w:r w:rsidR="000C146C" w:rsidRPr="006638EA">
        <w:rPr>
          <w:rFonts w:ascii="Times New Roman" w:hAnsi="Times New Roman" w:cs="Times New Roman"/>
          <w:color w:val="333333"/>
          <w:spacing w:val="-15"/>
        </w:rPr>
        <w:t xml:space="preserve">и ранний заезд </w:t>
      </w:r>
      <w:r w:rsidRPr="006638EA">
        <w:rPr>
          <w:rFonts w:ascii="Times New Roman" w:hAnsi="Times New Roman" w:cs="Times New Roman"/>
          <w:color w:val="333333"/>
          <w:spacing w:val="-15"/>
        </w:rPr>
        <w:t xml:space="preserve">возможен только </w:t>
      </w:r>
      <w:r w:rsidR="000C146C" w:rsidRPr="006638EA">
        <w:rPr>
          <w:rFonts w:ascii="Times New Roman" w:hAnsi="Times New Roman" w:cs="Times New Roman"/>
          <w:color w:val="333333"/>
          <w:spacing w:val="-15"/>
        </w:rPr>
        <w:t>при наличия свободных номеров.</w:t>
      </w:r>
    </w:p>
    <w:p w14:paraId="28429F8C" w14:textId="0AD9746D" w:rsidR="00136029" w:rsidRPr="006638EA" w:rsidRDefault="00136029" w:rsidP="006638EA">
      <w:pPr>
        <w:numPr>
          <w:ilvl w:val="1"/>
          <w:numId w:val="28"/>
        </w:numPr>
        <w:shd w:val="clear" w:color="auto" w:fill="FFFFFF"/>
        <w:spacing w:after="0" w:line="480" w:lineRule="auto"/>
        <w:ind w:left="0"/>
        <w:rPr>
          <w:rFonts w:ascii="Times New Roman" w:hAnsi="Times New Roman" w:cs="Times New Roman"/>
          <w:color w:val="333333"/>
          <w:spacing w:val="-15"/>
        </w:rPr>
      </w:pPr>
      <w:r w:rsidRPr="006638EA">
        <w:rPr>
          <w:rFonts w:ascii="Times New Roman" w:hAnsi="Times New Roman" w:cs="Times New Roman"/>
          <w:color w:val="333333"/>
          <w:spacing w:val="-15"/>
        </w:rPr>
        <w:t>Вышеуказанные услуги и льготы могут быть недоступны или заменены другими услугами в зависимости от ситуации в отеле размещения.</w:t>
      </w:r>
    </w:p>
    <w:sectPr w:rsidR="00136029" w:rsidRPr="006638EA" w:rsidSect="004E0780">
      <w:footerReference w:type="default" r:id="rId13"/>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1786" w14:textId="77777777" w:rsidR="007C1307" w:rsidRDefault="007C1307" w:rsidP="006638EA">
      <w:pPr>
        <w:spacing w:after="0" w:line="240" w:lineRule="auto"/>
      </w:pPr>
      <w:r>
        <w:separator/>
      </w:r>
    </w:p>
  </w:endnote>
  <w:endnote w:type="continuationSeparator" w:id="0">
    <w:p w14:paraId="3A04CB9A" w14:textId="77777777" w:rsidR="007C1307" w:rsidRDefault="007C1307" w:rsidP="0066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237791"/>
      <w:docPartObj>
        <w:docPartGallery w:val="Page Numbers (Bottom of Page)"/>
        <w:docPartUnique/>
      </w:docPartObj>
    </w:sdtPr>
    <w:sdtContent>
      <w:p w14:paraId="22B7A255" w14:textId="77777777" w:rsidR="006638EA" w:rsidRDefault="006638EA">
        <w:pPr>
          <w:pStyle w:val="ab"/>
          <w:jc w:val="center"/>
          <w:rPr>
            <w:lang w:val="en-US"/>
          </w:rPr>
        </w:pPr>
      </w:p>
      <w:p w14:paraId="6A1DF73C" w14:textId="3B9A1F82" w:rsidR="006638EA" w:rsidRDefault="006638EA">
        <w:pPr>
          <w:pStyle w:val="ab"/>
          <w:jc w:val="center"/>
        </w:pPr>
        <w:r>
          <w:fldChar w:fldCharType="begin"/>
        </w:r>
        <w:r>
          <w:instrText>PAGE   \* MERGEFORMAT</w:instrText>
        </w:r>
        <w:r>
          <w:fldChar w:fldCharType="separate"/>
        </w:r>
        <w:r>
          <w:t>2</w:t>
        </w:r>
        <w:r>
          <w:fldChar w:fldCharType="end"/>
        </w:r>
      </w:p>
    </w:sdtContent>
  </w:sdt>
  <w:p w14:paraId="4616F14F" w14:textId="77777777" w:rsidR="006638EA" w:rsidRDefault="006638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5CA4" w14:textId="77777777" w:rsidR="007C1307" w:rsidRDefault="007C1307" w:rsidP="006638EA">
      <w:pPr>
        <w:spacing w:after="0" w:line="240" w:lineRule="auto"/>
      </w:pPr>
      <w:r>
        <w:separator/>
      </w:r>
    </w:p>
  </w:footnote>
  <w:footnote w:type="continuationSeparator" w:id="0">
    <w:p w14:paraId="0C8280E0" w14:textId="77777777" w:rsidR="007C1307" w:rsidRDefault="007C1307" w:rsidP="0066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B52"/>
    <w:multiLevelType w:val="multilevel"/>
    <w:tmpl w:val="ED7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6CA"/>
    <w:multiLevelType w:val="hybridMultilevel"/>
    <w:tmpl w:val="A102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C7D2F"/>
    <w:multiLevelType w:val="multilevel"/>
    <w:tmpl w:val="9F1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A20D4"/>
    <w:multiLevelType w:val="multilevel"/>
    <w:tmpl w:val="49D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84D7A"/>
    <w:multiLevelType w:val="multilevel"/>
    <w:tmpl w:val="113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430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5E7B30"/>
    <w:multiLevelType w:val="multilevel"/>
    <w:tmpl w:val="48C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26DBA"/>
    <w:multiLevelType w:val="hybridMultilevel"/>
    <w:tmpl w:val="A4DE7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23938"/>
    <w:multiLevelType w:val="multilevel"/>
    <w:tmpl w:val="D28A76A2"/>
    <w:lvl w:ilvl="0">
      <w:start w:val="3"/>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9" w15:restartNumberingAfterBreak="0">
    <w:nsid w:val="1C4824AA"/>
    <w:multiLevelType w:val="hybridMultilevel"/>
    <w:tmpl w:val="AB3EE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0A11EA"/>
    <w:multiLevelType w:val="multilevel"/>
    <w:tmpl w:val="D51059D8"/>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2E0825FA"/>
    <w:multiLevelType w:val="multilevel"/>
    <w:tmpl w:val="4956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605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123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13637F"/>
    <w:multiLevelType w:val="multilevel"/>
    <w:tmpl w:val="982EC71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2E342D"/>
    <w:multiLevelType w:val="multilevel"/>
    <w:tmpl w:val="9A401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F1E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A1309"/>
    <w:multiLevelType w:val="multilevel"/>
    <w:tmpl w:val="CF9C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C28D4"/>
    <w:multiLevelType w:val="hybridMultilevel"/>
    <w:tmpl w:val="1E18DA9A"/>
    <w:lvl w:ilvl="0" w:tplc="5D5C0CAE">
      <w:start w:val="1"/>
      <w:numFmt w:val="decimal"/>
      <w:lvlText w:val="%1.1"/>
      <w:lvlJc w:val="left"/>
      <w:pPr>
        <w:ind w:left="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514952"/>
    <w:multiLevelType w:val="multilevel"/>
    <w:tmpl w:val="2736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3612E"/>
    <w:multiLevelType w:val="multilevel"/>
    <w:tmpl w:val="BE6CB172"/>
    <w:lvl w:ilvl="0">
      <w:start w:val="2"/>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15:restartNumberingAfterBreak="0">
    <w:nsid w:val="47E30D14"/>
    <w:multiLevelType w:val="multilevel"/>
    <w:tmpl w:val="D902DDEC"/>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53996DC3"/>
    <w:multiLevelType w:val="hybridMultilevel"/>
    <w:tmpl w:val="2D5A3F0E"/>
    <w:lvl w:ilvl="0" w:tplc="630670AE">
      <w:start w:val="5"/>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305446"/>
    <w:multiLevelType w:val="multilevel"/>
    <w:tmpl w:val="7CC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81137"/>
    <w:multiLevelType w:val="hybridMultilevel"/>
    <w:tmpl w:val="18361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4A5EE4"/>
    <w:multiLevelType w:val="multilevel"/>
    <w:tmpl w:val="51CC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03578"/>
    <w:multiLevelType w:val="multilevel"/>
    <w:tmpl w:val="EBF0F4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E01234"/>
    <w:multiLevelType w:val="hybridMultilevel"/>
    <w:tmpl w:val="21284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9824AE"/>
    <w:multiLevelType w:val="hybridMultilevel"/>
    <w:tmpl w:val="E3FA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A34690"/>
    <w:multiLevelType w:val="multilevel"/>
    <w:tmpl w:val="AE80F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6421C"/>
    <w:multiLevelType w:val="multilevel"/>
    <w:tmpl w:val="CAC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54E09"/>
    <w:multiLevelType w:val="hybridMultilevel"/>
    <w:tmpl w:val="0AACAC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910433318">
    <w:abstractNumId w:val="15"/>
  </w:num>
  <w:num w:numId="2" w16cid:durableId="1310090663">
    <w:abstractNumId w:val="2"/>
  </w:num>
  <w:num w:numId="3" w16cid:durableId="40716703">
    <w:abstractNumId w:val="4"/>
  </w:num>
  <w:num w:numId="4" w16cid:durableId="917709937">
    <w:abstractNumId w:val="11"/>
  </w:num>
  <w:num w:numId="5" w16cid:durableId="854541612">
    <w:abstractNumId w:val="25"/>
  </w:num>
  <w:num w:numId="6" w16cid:durableId="2076195805">
    <w:abstractNumId w:val="17"/>
  </w:num>
  <w:num w:numId="7" w16cid:durableId="1294671863">
    <w:abstractNumId w:val="29"/>
  </w:num>
  <w:num w:numId="8" w16cid:durableId="532814171">
    <w:abstractNumId w:val="30"/>
  </w:num>
  <w:num w:numId="9" w16cid:durableId="111756080">
    <w:abstractNumId w:val="6"/>
  </w:num>
  <w:num w:numId="10" w16cid:durableId="572398345">
    <w:abstractNumId w:val="19"/>
  </w:num>
  <w:num w:numId="11" w16cid:durableId="2135563521">
    <w:abstractNumId w:val="3"/>
  </w:num>
  <w:num w:numId="12" w16cid:durableId="1882207531">
    <w:abstractNumId w:val="23"/>
  </w:num>
  <w:num w:numId="13" w16cid:durableId="631254371">
    <w:abstractNumId w:val="0"/>
  </w:num>
  <w:num w:numId="14" w16cid:durableId="29108818">
    <w:abstractNumId w:val="7"/>
  </w:num>
  <w:num w:numId="15" w16cid:durableId="163789680">
    <w:abstractNumId w:val="27"/>
  </w:num>
  <w:num w:numId="16" w16cid:durableId="1579746039">
    <w:abstractNumId w:val="31"/>
  </w:num>
  <w:num w:numId="17" w16cid:durableId="1460026416">
    <w:abstractNumId w:val="18"/>
  </w:num>
  <w:num w:numId="18" w16cid:durableId="1026832565">
    <w:abstractNumId w:val="13"/>
  </w:num>
  <w:num w:numId="19" w16cid:durableId="79839627">
    <w:abstractNumId w:val="12"/>
  </w:num>
  <w:num w:numId="20" w16cid:durableId="1170832555">
    <w:abstractNumId w:val="5"/>
  </w:num>
  <w:num w:numId="21" w16cid:durableId="1751075668">
    <w:abstractNumId w:val="20"/>
  </w:num>
  <w:num w:numId="22" w16cid:durableId="2092849169">
    <w:abstractNumId w:val="16"/>
  </w:num>
  <w:num w:numId="23" w16cid:durableId="1671330077">
    <w:abstractNumId w:val="8"/>
  </w:num>
  <w:num w:numId="24" w16cid:durableId="146673479">
    <w:abstractNumId w:val="10"/>
  </w:num>
  <w:num w:numId="25" w16cid:durableId="1190484128">
    <w:abstractNumId w:val="22"/>
  </w:num>
  <w:num w:numId="26" w16cid:durableId="422379559">
    <w:abstractNumId w:val="14"/>
  </w:num>
  <w:num w:numId="27" w16cid:durableId="825123754">
    <w:abstractNumId w:val="26"/>
  </w:num>
  <w:num w:numId="28" w16cid:durableId="592130277">
    <w:abstractNumId w:val="21"/>
  </w:num>
  <w:num w:numId="29" w16cid:durableId="339166474">
    <w:abstractNumId w:val="24"/>
  </w:num>
  <w:num w:numId="30" w16cid:durableId="1235899184">
    <w:abstractNumId w:val="9"/>
  </w:num>
  <w:num w:numId="31" w16cid:durableId="1029573868">
    <w:abstractNumId w:val="28"/>
  </w:num>
  <w:num w:numId="32" w16cid:durableId="137399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29"/>
    <w:rsid w:val="000103DC"/>
    <w:rsid w:val="000C146C"/>
    <w:rsid w:val="000F2C01"/>
    <w:rsid w:val="0013178F"/>
    <w:rsid w:val="00136029"/>
    <w:rsid w:val="00141763"/>
    <w:rsid w:val="00182B8D"/>
    <w:rsid w:val="001C054A"/>
    <w:rsid w:val="001C7E96"/>
    <w:rsid w:val="001D3E25"/>
    <w:rsid w:val="0025042D"/>
    <w:rsid w:val="00283723"/>
    <w:rsid w:val="002C5298"/>
    <w:rsid w:val="003007BE"/>
    <w:rsid w:val="003058E4"/>
    <w:rsid w:val="003444D0"/>
    <w:rsid w:val="00351041"/>
    <w:rsid w:val="00391829"/>
    <w:rsid w:val="0039682E"/>
    <w:rsid w:val="003A702F"/>
    <w:rsid w:val="003F6DAB"/>
    <w:rsid w:val="004A71FF"/>
    <w:rsid w:val="004B41DF"/>
    <w:rsid w:val="004E0780"/>
    <w:rsid w:val="00527628"/>
    <w:rsid w:val="00540D75"/>
    <w:rsid w:val="00551CEB"/>
    <w:rsid w:val="0056147F"/>
    <w:rsid w:val="005D7754"/>
    <w:rsid w:val="005D7CC2"/>
    <w:rsid w:val="00603F69"/>
    <w:rsid w:val="00627901"/>
    <w:rsid w:val="006638EA"/>
    <w:rsid w:val="00697D4E"/>
    <w:rsid w:val="006A3399"/>
    <w:rsid w:val="006D60CF"/>
    <w:rsid w:val="00725D05"/>
    <w:rsid w:val="00741855"/>
    <w:rsid w:val="007927E1"/>
    <w:rsid w:val="007964F3"/>
    <w:rsid w:val="007A6D5C"/>
    <w:rsid w:val="007C1307"/>
    <w:rsid w:val="00804225"/>
    <w:rsid w:val="00867CF6"/>
    <w:rsid w:val="00885954"/>
    <w:rsid w:val="0089227F"/>
    <w:rsid w:val="008E60F2"/>
    <w:rsid w:val="00932E30"/>
    <w:rsid w:val="009362F7"/>
    <w:rsid w:val="009379FF"/>
    <w:rsid w:val="009B3F8F"/>
    <w:rsid w:val="009F382F"/>
    <w:rsid w:val="00A00FA3"/>
    <w:rsid w:val="00A106DD"/>
    <w:rsid w:val="00A15EC8"/>
    <w:rsid w:val="00A622F3"/>
    <w:rsid w:val="00A77776"/>
    <w:rsid w:val="00AB75A5"/>
    <w:rsid w:val="00AC432A"/>
    <w:rsid w:val="00AC5BD4"/>
    <w:rsid w:val="00B1075E"/>
    <w:rsid w:val="00B37D36"/>
    <w:rsid w:val="00B60BF6"/>
    <w:rsid w:val="00B652C4"/>
    <w:rsid w:val="00B71113"/>
    <w:rsid w:val="00BF19E8"/>
    <w:rsid w:val="00C347BD"/>
    <w:rsid w:val="00C73C41"/>
    <w:rsid w:val="00CD3F52"/>
    <w:rsid w:val="00CE2833"/>
    <w:rsid w:val="00CE4AAD"/>
    <w:rsid w:val="00D118B4"/>
    <w:rsid w:val="00D179EF"/>
    <w:rsid w:val="00D45B21"/>
    <w:rsid w:val="00D6434A"/>
    <w:rsid w:val="00D84A45"/>
    <w:rsid w:val="00DC3A4F"/>
    <w:rsid w:val="00DC63B6"/>
    <w:rsid w:val="00E12D15"/>
    <w:rsid w:val="00E46668"/>
    <w:rsid w:val="00E7433D"/>
    <w:rsid w:val="00E91688"/>
    <w:rsid w:val="00EC5A45"/>
    <w:rsid w:val="00EC6FD7"/>
    <w:rsid w:val="00EF4D87"/>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36DD"/>
  <w15:docId w15:val="{0A1AA462-41E9-4571-BCD0-82A37141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029"/>
  </w:style>
  <w:style w:type="paragraph" w:styleId="1">
    <w:name w:val="heading 1"/>
    <w:basedOn w:val="a"/>
    <w:link w:val="10"/>
    <w:uiPriority w:val="9"/>
    <w:qFormat/>
    <w:rsid w:val="00136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360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0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6029"/>
    <w:rPr>
      <w:rFonts w:asciiTheme="majorHAnsi" w:eastAsiaTheme="majorEastAsia" w:hAnsiTheme="majorHAnsi" w:cstheme="majorBidi"/>
      <w:b/>
      <w:bCs/>
      <w:color w:val="4F81BD" w:themeColor="accent1"/>
      <w:sz w:val="26"/>
      <w:szCs w:val="26"/>
    </w:rPr>
  </w:style>
  <w:style w:type="paragraph" w:customStyle="1" w:styleId="common-spacing-bottom--mm">
    <w:name w:val="common-spacing-bottom--mm"/>
    <w:basedOn w:val="a"/>
    <w:rsid w:val="00136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10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75E"/>
    <w:rPr>
      <w:rFonts w:ascii="Tahoma" w:hAnsi="Tahoma" w:cs="Tahoma"/>
      <w:sz w:val="16"/>
      <w:szCs w:val="16"/>
    </w:rPr>
  </w:style>
  <w:style w:type="paragraph" w:styleId="a5">
    <w:name w:val="List Paragraph"/>
    <w:basedOn w:val="a"/>
    <w:uiPriority w:val="34"/>
    <w:qFormat/>
    <w:rsid w:val="0025042D"/>
    <w:pPr>
      <w:ind w:left="720"/>
      <w:contextualSpacing/>
    </w:pPr>
  </w:style>
  <w:style w:type="table" w:styleId="a6">
    <w:name w:val="Table Grid"/>
    <w:basedOn w:val="a1"/>
    <w:uiPriority w:val="59"/>
    <w:rsid w:val="00E9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85954"/>
    <w:rPr>
      <w:color w:val="0000FF" w:themeColor="hyperlink"/>
      <w:u w:val="single"/>
    </w:rPr>
  </w:style>
  <w:style w:type="character" w:styleId="a8">
    <w:name w:val="Unresolved Mention"/>
    <w:basedOn w:val="a0"/>
    <w:uiPriority w:val="99"/>
    <w:semiHidden/>
    <w:unhideWhenUsed/>
    <w:rsid w:val="00885954"/>
    <w:rPr>
      <w:color w:val="605E5C"/>
      <w:shd w:val="clear" w:color="auto" w:fill="E1DFDD"/>
    </w:rPr>
  </w:style>
  <w:style w:type="paragraph" w:styleId="a9">
    <w:name w:val="header"/>
    <w:basedOn w:val="a"/>
    <w:link w:val="aa"/>
    <w:uiPriority w:val="99"/>
    <w:unhideWhenUsed/>
    <w:rsid w:val="006638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38EA"/>
  </w:style>
  <w:style w:type="paragraph" w:styleId="ab">
    <w:name w:val="footer"/>
    <w:basedOn w:val="a"/>
    <w:link w:val="ac"/>
    <w:uiPriority w:val="99"/>
    <w:unhideWhenUsed/>
    <w:rsid w:val="006638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6088">
      <w:bodyDiv w:val="1"/>
      <w:marLeft w:val="0"/>
      <w:marRight w:val="0"/>
      <w:marTop w:val="0"/>
      <w:marBottom w:val="0"/>
      <w:divBdr>
        <w:top w:val="none" w:sz="0" w:space="0" w:color="auto"/>
        <w:left w:val="none" w:sz="0" w:space="0" w:color="auto"/>
        <w:bottom w:val="none" w:sz="0" w:space="0" w:color="auto"/>
        <w:right w:val="none" w:sz="0" w:space="0" w:color="auto"/>
      </w:divBdr>
    </w:div>
    <w:div w:id="305088682">
      <w:bodyDiv w:val="1"/>
      <w:marLeft w:val="0"/>
      <w:marRight w:val="0"/>
      <w:marTop w:val="0"/>
      <w:marBottom w:val="0"/>
      <w:divBdr>
        <w:top w:val="none" w:sz="0" w:space="0" w:color="auto"/>
        <w:left w:val="none" w:sz="0" w:space="0" w:color="auto"/>
        <w:bottom w:val="none" w:sz="0" w:space="0" w:color="auto"/>
        <w:right w:val="none" w:sz="0" w:space="0" w:color="auto"/>
      </w:divBdr>
    </w:div>
    <w:div w:id="517160725">
      <w:bodyDiv w:val="1"/>
      <w:marLeft w:val="0"/>
      <w:marRight w:val="0"/>
      <w:marTop w:val="0"/>
      <w:marBottom w:val="0"/>
      <w:divBdr>
        <w:top w:val="none" w:sz="0" w:space="0" w:color="auto"/>
        <w:left w:val="none" w:sz="0" w:space="0" w:color="auto"/>
        <w:bottom w:val="none" w:sz="0" w:space="0" w:color="auto"/>
        <w:right w:val="none" w:sz="0" w:space="0" w:color="auto"/>
      </w:divBdr>
    </w:div>
    <w:div w:id="1294478325">
      <w:bodyDiv w:val="1"/>
      <w:marLeft w:val="0"/>
      <w:marRight w:val="0"/>
      <w:marTop w:val="0"/>
      <w:marBottom w:val="0"/>
      <w:divBdr>
        <w:top w:val="none" w:sz="0" w:space="0" w:color="auto"/>
        <w:left w:val="none" w:sz="0" w:space="0" w:color="auto"/>
        <w:bottom w:val="none" w:sz="0" w:space="0" w:color="auto"/>
        <w:right w:val="none" w:sz="0" w:space="0" w:color="auto"/>
      </w:divBdr>
    </w:div>
    <w:div w:id="1354722208">
      <w:bodyDiv w:val="1"/>
      <w:marLeft w:val="0"/>
      <w:marRight w:val="0"/>
      <w:marTop w:val="0"/>
      <w:marBottom w:val="0"/>
      <w:divBdr>
        <w:top w:val="none" w:sz="0" w:space="0" w:color="auto"/>
        <w:left w:val="none" w:sz="0" w:space="0" w:color="auto"/>
        <w:bottom w:val="none" w:sz="0" w:space="0" w:color="auto"/>
        <w:right w:val="none" w:sz="0" w:space="0" w:color="auto"/>
      </w:divBdr>
    </w:div>
    <w:div w:id="1393505692">
      <w:bodyDiv w:val="1"/>
      <w:marLeft w:val="0"/>
      <w:marRight w:val="0"/>
      <w:marTop w:val="0"/>
      <w:marBottom w:val="0"/>
      <w:divBdr>
        <w:top w:val="none" w:sz="0" w:space="0" w:color="auto"/>
        <w:left w:val="none" w:sz="0" w:space="0" w:color="auto"/>
        <w:bottom w:val="none" w:sz="0" w:space="0" w:color="auto"/>
        <w:right w:val="none" w:sz="0" w:space="0" w:color="auto"/>
      </w:divBdr>
    </w:div>
    <w:div w:id="1419593076">
      <w:bodyDiv w:val="1"/>
      <w:marLeft w:val="0"/>
      <w:marRight w:val="0"/>
      <w:marTop w:val="0"/>
      <w:marBottom w:val="0"/>
      <w:divBdr>
        <w:top w:val="none" w:sz="0" w:space="0" w:color="auto"/>
        <w:left w:val="none" w:sz="0" w:space="0" w:color="auto"/>
        <w:bottom w:val="none" w:sz="0" w:space="0" w:color="auto"/>
        <w:right w:val="none" w:sz="0" w:space="0" w:color="auto"/>
      </w:divBdr>
    </w:div>
    <w:div w:id="1981644792">
      <w:bodyDiv w:val="1"/>
      <w:marLeft w:val="0"/>
      <w:marRight w:val="0"/>
      <w:marTop w:val="0"/>
      <w:marBottom w:val="0"/>
      <w:divBdr>
        <w:top w:val="none" w:sz="0" w:space="0" w:color="auto"/>
        <w:left w:val="none" w:sz="0" w:space="0" w:color="auto"/>
        <w:bottom w:val="none" w:sz="0" w:space="0" w:color="auto"/>
        <w:right w:val="none" w:sz="0" w:space="0" w:color="auto"/>
      </w:divBdr>
    </w:div>
    <w:div w:id="20447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rvation@ringhot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inghot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nghotel.ru" TargetMode="External"/><Relationship Id="rId4" Type="http://schemas.openxmlformats.org/officeDocument/2006/relationships/settings" Target="settings.xml"/><Relationship Id="rId9" Type="http://schemas.openxmlformats.org/officeDocument/2006/relationships/hyperlink" Target="mailto:reservation@ringhot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0717-876E-46A6-AA7F-207814C9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5644</TotalTime>
  <Pages>5</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Ярославовна Черняк</dc:creator>
  <cp:lastModifiedBy>Алексей Александрович Соколов</cp:lastModifiedBy>
  <cp:revision>12</cp:revision>
  <cp:lastPrinted>2025-06-11T06:56:00Z</cp:lastPrinted>
  <dcterms:created xsi:type="dcterms:W3CDTF">2025-05-14T07:50:00Z</dcterms:created>
  <dcterms:modified xsi:type="dcterms:W3CDTF">2025-08-05T08:19:00Z</dcterms:modified>
</cp:coreProperties>
</file>